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32" w:rsidRPr="00434627" w:rsidRDefault="00706B32" w:rsidP="00706B32">
      <w:pPr>
        <w:jc w:val="center"/>
        <w:rPr>
          <w:rFonts w:ascii="Times New Roman" w:hAnsi="Times New Roman"/>
          <w:sz w:val="24"/>
          <w:szCs w:val="24"/>
        </w:rPr>
      </w:pPr>
      <w:r w:rsidRPr="00434627">
        <w:rPr>
          <w:rFonts w:ascii="Times New Roman" w:hAnsi="Times New Roman"/>
          <w:b/>
          <w:bCs/>
          <w:sz w:val="24"/>
          <w:szCs w:val="24"/>
        </w:rPr>
        <w:t xml:space="preserve">Информационное сообщение </w:t>
      </w:r>
    </w:p>
    <w:p w:rsidR="00706B32" w:rsidRPr="00434627" w:rsidRDefault="00706B32" w:rsidP="00706B3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34627">
        <w:rPr>
          <w:rFonts w:ascii="Times New Roman" w:hAnsi="Times New Roman"/>
          <w:b/>
          <w:bCs/>
          <w:sz w:val="24"/>
          <w:szCs w:val="24"/>
        </w:rPr>
        <w:t xml:space="preserve">о продаже муниципального имущества посредством публичного предложения </w:t>
      </w:r>
    </w:p>
    <w:p w:rsidR="00706B32" w:rsidRPr="00434627" w:rsidRDefault="00706B32" w:rsidP="00706B32">
      <w:pPr>
        <w:jc w:val="center"/>
        <w:rPr>
          <w:rFonts w:ascii="Times New Roman" w:hAnsi="Times New Roman"/>
          <w:sz w:val="24"/>
          <w:szCs w:val="24"/>
        </w:rPr>
      </w:pPr>
      <w:r w:rsidRPr="00434627">
        <w:rPr>
          <w:rFonts w:ascii="Times New Roman" w:hAnsi="Times New Roman"/>
          <w:b/>
          <w:bCs/>
          <w:sz w:val="24"/>
          <w:szCs w:val="24"/>
        </w:rPr>
        <w:t>в электронной форме.</w:t>
      </w:r>
    </w:p>
    <w:p w:rsidR="00121C87" w:rsidRPr="001B010F" w:rsidRDefault="00121C87" w:rsidP="001B010F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21C87" w:rsidRPr="001B010F" w:rsidRDefault="00121C87" w:rsidP="001B010F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21C87" w:rsidRPr="001B010F" w:rsidRDefault="0025049C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Мамонтовским районным Советом народных депутатов Алтайского края </w:t>
      </w:r>
      <w:r w:rsidRPr="001B010F">
        <w:rPr>
          <w:rFonts w:ascii="Times New Roman" w:hAnsi="Times New Roman"/>
          <w:sz w:val="24"/>
          <w:szCs w:val="24"/>
        </w:rPr>
        <w:t>принято 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 xml:space="preserve">шение от </w:t>
      </w:r>
      <w:r w:rsidR="00C91316">
        <w:rPr>
          <w:rFonts w:ascii="Times New Roman" w:hAnsi="Times New Roman"/>
          <w:sz w:val="24"/>
          <w:szCs w:val="24"/>
        </w:rPr>
        <w:t>28</w:t>
      </w:r>
      <w:r w:rsidRPr="001B010F">
        <w:rPr>
          <w:rFonts w:ascii="Times New Roman" w:hAnsi="Times New Roman"/>
          <w:color w:val="000000"/>
          <w:sz w:val="24"/>
          <w:szCs w:val="24"/>
        </w:rPr>
        <w:t>.</w:t>
      </w:r>
      <w:r w:rsidR="00C91316">
        <w:rPr>
          <w:rFonts w:ascii="Times New Roman" w:hAnsi="Times New Roman"/>
          <w:color w:val="000000"/>
          <w:sz w:val="24"/>
          <w:szCs w:val="24"/>
        </w:rPr>
        <w:t>03</w:t>
      </w:r>
      <w:r w:rsidRPr="001B010F">
        <w:rPr>
          <w:rFonts w:ascii="Times New Roman" w:hAnsi="Times New Roman"/>
          <w:color w:val="000000"/>
          <w:sz w:val="24"/>
          <w:szCs w:val="24"/>
        </w:rPr>
        <w:t>.202</w:t>
      </w:r>
      <w:r w:rsidR="00C91316">
        <w:rPr>
          <w:rFonts w:ascii="Times New Roman" w:hAnsi="Times New Roman"/>
          <w:color w:val="000000"/>
          <w:sz w:val="24"/>
          <w:szCs w:val="24"/>
        </w:rPr>
        <w:t>3</w:t>
      </w:r>
      <w:r w:rsidRPr="001B010F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Pr="001B01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91316" w:rsidRPr="00C91316">
        <w:rPr>
          <w:rFonts w:ascii="Times New Roman" w:hAnsi="Times New Roman"/>
          <w:sz w:val="24"/>
          <w:szCs w:val="24"/>
        </w:rPr>
        <w:t>11</w:t>
      </w:r>
      <w:r w:rsidRPr="001B010F">
        <w:rPr>
          <w:rFonts w:ascii="Times New Roman" w:hAnsi="Times New Roman"/>
          <w:sz w:val="24"/>
          <w:szCs w:val="24"/>
        </w:rPr>
        <w:t xml:space="preserve"> «О </w:t>
      </w:r>
      <w:r w:rsidR="00C91316">
        <w:rPr>
          <w:rFonts w:ascii="Times New Roman" w:hAnsi="Times New Roman"/>
          <w:sz w:val="24"/>
          <w:szCs w:val="24"/>
        </w:rPr>
        <w:t>продаже транспортного средства КАВЗ 4235-32</w:t>
      </w:r>
      <w:r w:rsidRPr="001B010F">
        <w:rPr>
          <w:rFonts w:ascii="Times New Roman" w:hAnsi="Times New Roman"/>
          <w:sz w:val="24"/>
          <w:szCs w:val="24"/>
        </w:rPr>
        <w:t xml:space="preserve">». Администрация Мамонтовского района Алтайского края распоряжением </w:t>
      </w:r>
      <w:r w:rsidRPr="001B010F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1E25EC">
        <w:rPr>
          <w:rFonts w:ascii="Times New Roman" w:hAnsi="Times New Roman"/>
          <w:color w:val="000000"/>
          <w:sz w:val="24"/>
          <w:szCs w:val="24"/>
        </w:rPr>
        <w:t>1</w:t>
      </w:r>
      <w:r w:rsidR="00A70D1F">
        <w:rPr>
          <w:rFonts w:ascii="Times New Roman" w:hAnsi="Times New Roman"/>
          <w:color w:val="000000"/>
          <w:sz w:val="24"/>
          <w:szCs w:val="24"/>
        </w:rPr>
        <w:t>4</w:t>
      </w:r>
      <w:r w:rsidRPr="001E25EC">
        <w:rPr>
          <w:rFonts w:ascii="Times New Roman" w:hAnsi="Times New Roman"/>
          <w:sz w:val="24"/>
          <w:szCs w:val="24"/>
        </w:rPr>
        <w:t>.0</w:t>
      </w:r>
      <w:r w:rsidR="00A70D1F">
        <w:rPr>
          <w:rFonts w:ascii="Times New Roman" w:hAnsi="Times New Roman"/>
          <w:sz w:val="24"/>
          <w:szCs w:val="24"/>
        </w:rPr>
        <w:t>6</w:t>
      </w:r>
      <w:r w:rsidRPr="001E25EC">
        <w:rPr>
          <w:rFonts w:ascii="Times New Roman" w:hAnsi="Times New Roman"/>
          <w:sz w:val="24"/>
          <w:szCs w:val="24"/>
        </w:rPr>
        <w:t>.202</w:t>
      </w:r>
      <w:r w:rsidR="00676B78" w:rsidRPr="001E25EC">
        <w:rPr>
          <w:rFonts w:ascii="Times New Roman" w:hAnsi="Times New Roman"/>
          <w:sz w:val="24"/>
          <w:szCs w:val="24"/>
        </w:rPr>
        <w:t>3</w:t>
      </w:r>
      <w:r w:rsidRPr="001E25EC">
        <w:rPr>
          <w:rFonts w:ascii="Times New Roman" w:hAnsi="Times New Roman"/>
          <w:sz w:val="24"/>
          <w:szCs w:val="24"/>
        </w:rPr>
        <w:t xml:space="preserve"> № </w:t>
      </w:r>
      <w:r w:rsidR="00B94D8C">
        <w:rPr>
          <w:rFonts w:ascii="Times New Roman" w:hAnsi="Times New Roman"/>
          <w:sz w:val="24"/>
          <w:szCs w:val="24"/>
        </w:rPr>
        <w:t>111</w:t>
      </w:r>
      <w:r w:rsidRPr="001E25EC">
        <w:rPr>
          <w:rFonts w:ascii="Times New Roman" w:hAnsi="Times New Roman"/>
          <w:sz w:val="24"/>
          <w:szCs w:val="24"/>
        </w:rPr>
        <w:t>-р</w:t>
      </w:r>
      <w:r w:rsidRPr="001B010F">
        <w:rPr>
          <w:rFonts w:ascii="Times New Roman" w:hAnsi="Times New Roman"/>
          <w:color w:val="000000"/>
          <w:sz w:val="24"/>
          <w:szCs w:val="24"/>
        </w:rPr>
        <w:t xml:space="preserve"> «О проведении</w:t>
      </w:r>
      <w:r w:rsidRPr="001B010F">
        <w:rPr>
          <w:rFonts w:ascii="Times New Roman" w:hAnsi="Times New Roman"/>
          <w:sz w:val="24"/>
          <w:szCs w:val="24"/>
        </w:rPr>
        <w:t xml:space="preserve"> </w:t>
      </w:r>
      <w:r w:rsidR="00985192">
        <w:rPr>
          <w:rFonts w:ascii="Times New Roman" w:hAnsi="Times New Roman"/>
          <w:sz w:val="24"/>
          <w:szCs w:val="24"/>
        </w:rPr>
        <w:t>о</w:t>
      </w:r>
      <w:r w:rsidR="00985192">
        <w:rPr>
          <w:rFonts w:ascii="Times New Roman" w:hAnsi="Times New Roman"/>
          <w:sz w:val="24"/>
          <w:szCs w:val="24"/>
        </w:rPr>
        <w:t>т</w:t>
      </w:r>
      <w:r w:rsidR="00985192">
        <w:rPr>
          <w:rFonts w:ascii="Times New Roman" w:hAnsi="Times New Roman"/>
          <w:sz w:val="24"/>
          <w:szCs w:val="24"/>
        </w:rPr>
        <w:t xml:space="preserve">крытого аукциона в электронной форме по продаже </w:t>
      </w:r>
      <w:r w:rsidR="00A70D1F">
        <w:rPr>
          <w:rFonts w:ascii="Times New Roman" w:hAnsi="Times New Roman"/>
          <w:sz w:val="24"/>
          <w:szCs w:val="24"/>
        </w:rPr>
        <w:t xml:space="preserve">посредством публичного предложения </w:t>
      </w:r>
      <w:r w:rsidR="00985192">
        <w:rPr>
          <w:rFonts w:ascii="Times New Roman" w:hAnsi="Times New Roman"/>
          <w:sz w:val="24"/>
          <w:szCs w:val="24"/>
        </w:rPr>
        <w:t>тран</w:t>
      </w:r>
      <w:r w:rsidR="00985192">
        <w:rPr>
          <w:rFonts w:ascii="Times New Roman" w:hAnsi="Times New Roman"/>
          <w:sz w:val="24"/>
          <w:szCs w:val="24"/>
        </w:rPr>
        <w:t>с</w:t>
      </w:r>
      <w:r w:rsidR="00985192">
        <w:rPr>
          <w:rFonts w:ascii="Times New Roman" w:hAnsi="Times New Roman"/>
          <w:sz w:val="24"/>
          <w:szCs w:val="24"/>
        </w:rPr>
        <w:t>портн</w:t>
      </w:r>
      <w:r w:rsidR="00C91316">
        <w:rPr>
          <w:rFonts w:ascii="Times New Roman" w:hAnsi="Times New Roman"/>
          <w:sz w:val="24"/>
          <w:szCs w:val="24"/>
        </w:rPr>
        <w:t>ого</w:t>
      </w:r>
      <w:r w:rsidR="00985192">
        <w:rPr>
          <w:rFonts w:ascii="Times New Roman" w:hAnsi="Times New Roman"/>
          <w:sz w:val="24"/>
          <w:szCs w:val="24"/>
        </w:rPr>
        <w:t xml:space="preserve"> средств</w:t>
      </w:r>
      <w:r w:rsidR="00C91316">
        <w:rPr>
          <w:rFonts w:ascii="Times New Roman" w:hAnsi="Times New Roman"/>
          <w:sz w:val="24"/>
          <w:szCs w:val="24"/>
        </w:rPr>
        <w:t>а</w:t>
      </w:r>
      <w:r w:rsidR="00A70D1F">
        <w:rPr>
          <w:rFonts w:ascii="Times New Roman" w:hAnsi="Times New Roman"/>
          <w:sz w:val="24"/>
          <w:szCs w:val="24"/>
        </w:rPr>
        <w:t xml:space="preserve"> КАВЗ 4235-32</w:t>
      </w:r>
      <w:r w:rsidRPr="001B010F">
        <w:rPr>
          <w:rFonts w:ascii="Times New Roman" w:hAnsi="Times New Roman"/>
          <w:sz w:val="24"/>
          <w:szCs w:val="24"/>
        </w:rPr>
        <w:t>»</w:t>
      </w:r>
      <w:r w:rsidR="00121C87" w:rsidRPr="001B010F">
        <w:rPr>
          <w:rFonts w:ascii="Times New Roman" w:hAnsi="Times New Roman"/>
          <w:sz w:val="24"/>
          <w:szCs w:val="24"/>
        </w:rPr>
        <w:t xml:space="preserve">,  приглашает принять участие в </w:t>
      </w:r>
      <w:r w:rsidR="00CB1BA8" w:rsidRPr="00D65AD2">
        <w:rPr>
          <w:rFonts w:ascii="Times New Roman" w:hAnsi="Times New Roman"/>
          <w:color w:val="000000"/>
          <w:sz w:val="24"/>
          <w:szCs w:val="24"/>
        </w:rPr>
        <w:t>продаж</w:t>
      </w:r>
      <w:r w:rsidR="00CB1BA8">
        <w:rPr>
          <w:rFonts w:ascii="Times New Roman" w:hAnsi="Times New Roman"/>
          <w:color w:val="000000"/>
          <w:sz w:val="24"/>
          <w:szCs w:val="24"/>
        </w:rPr>
        <w:t>е</w:t>
      </w:r>
      <w:r w:rsidR="00CB1BA8" w:rsidRPr="00D65AD2">
        <w:rPr>
          <w:rFonts w:ascii="Times New Roman" w:hAnsi="Times New Roman"/>
          <w:color w:val="000000"/>
          <w:sz w:val="24"/>
          <w:szCs w:val="24"/>
        </w:rPr>
        <w:t xml:space="preserve"> муниципального им</w:t>
      </w:r>
      <w:r w:rsidR="00CB1BA8" w:rsidRPr="00D65AD2">
        <w:rPr>
          <w:rFonts w:ascii="Times New Roman" w:hAnsi="Times New Roman"/>
          <w:color w:val="000000"/>
          <w:sz w:val="24"/>
          <w:szCs w:val="24"/>
        </w:rPr>
        <w:t>у</w:t>
      </w:r>
      <w:r w:rsidR="00CB1BA8" w:rsidRPr="00D65AD2">
        <w:rPr>
          <w:rFonts w:ascii="Times New Roman" w:hAnsi="Times New Roman"/>
          <w:color w:val="000000"/>
          <w:sz w:val="24"/>
          <w:szCs w:val="24"/>
        </w:rPr>
        <w:t>щества  посредством публичного предложения в электронной форме</w:t>
      </w:r>
      <w:r w:rsidR="00121C87" w:rsidRPr="001B010F">
        <w:rPr>
          <w:rFonts w:ascii="Times New Roman" w:hAnsi="Times New Roman"/>
          <w:sz w:val="24"/>
          <w:szCs w:val="24"/>
        </w:rPr>
        <w:t xml:space="preserve">. 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Продажа муниципального</w:t>
      </w:r>
      <w:r w:rsidR="00CB1BA8">
        <w:rPr>
          <w:rFonts w:ascii="Times New Roman" w:hAnsi="Times New Roman"/>
          <w:sz w:val="24"/>
          <w:szCs w:val="24"/>
        </w:rPr>
        <w:t xml:space="preserve"> имущества</w:t>
      </w:r>
      <w:r w:rsidRPr="001B010F">
        <w:rPr>
          <w:rFonts w:ascii="Times New Roman" w:hAnsi="Times New Roman"/>
          <w:sz w:val="24"/>
          <w:szCs w:val="24"/>
        </w:rPr>
        <w:t xml:space="preserve"> </w:t>
      </w:r>
      <w:r w:rsidR="00CB1BA8" w:rsidRPr="00D65AD2">
        <w:rPr>
          <w:rFonts w:ascii="Times New Roman" w:hAnsi="Times New Roman"/>
          <w:color w:val="000000"/>
          <w:sz w:val="24"/>
          <w:szCs w:val="24"/>
        </w:rPr>
        <w:t>посредством публичного предложения в электронной форме</w:t>
      </w:r>
      <w:r w:rsidR="009D74B0" w:rsidRPr="001B010F">
        <w:rPr>
          <w:rFonts w:ascii="Times New Roman" w:hAnsi="Times New Roman"/>
          <w:sz w:val="24"/>
          <w:szCs w:val="24"/>
        </w:rPr>
        <w:t>,</w:t>
      </w:r>
      <w:r w:rsidRPr="001B010F">
        <w:rPr>
          <w:rFonts w:ascii="Times New Roman" w:hAnsi="Times New Roman"/>
          <w:sz w:val="24"/>
          <w:szCs w:val="24"/>
        </w:rPr>
        <w:t xml:space="preserve"> осуществляется на электронной площадке </w:t>
      </w:r>
      <w:hyperlink r:id="rId8" w:history="1">
        <w:r w:rsidR="00326E92" w:rsidRPr="001B010F">
          <w:rPr>
            <w:rStyle w:val="a5"/>
            <w:rFonts w:ascii="Times New Roman" w:hAnsi="Times New Roman"/>
            <w:w w:val="102"/>
            <w:sz w:val="24"/>
            <w:szCs w:val="24"/>
          </w:rPr>
          <w:t>https://www.rts-tender.ru/</w:t>
        </w:r>
      </w:hyperlink>
    </w:p>
    <w:p w:rsidR="00121C87" w:rsidRPr="001B010F" w:rsidRDefault="005E531B" w:rsidP="001B010F">
      <w:pPr>
        <w:pStyle w:val="a3"/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аукцион выставляется следующее имущество</w:t>
      </w:r>
      <w:r w:rsidR="00121C87" w:rsidRPr="001B010F">
        <w:rPr>
          <w:rFonts w:ascii="Times New Roman" w:hAnsi="Times New Roman"/>
          <w:b/>
          <w:sz w:val="24"/>
          <w:szCs w:val="24"/>
        </w:rPr>
        <w:t>:</w:t>
      </w:r>
    </w:p>
    <w:p w:rsidR="00C91316" w:rsidRPr="00C91316" w:rsidRDefault="00C91316" w:rsidP="00C91316">
      <w:pPr>
        <w:ind w:firstLine="709"/>
        <w:rPr>
          <w:rFonts w:ascii="Times New Roman" w:hAnsi="Times New Roman"/>
          <w:sz w:val="24"/>
          <w:szCs w:val="24"/>
        </w:rPr>
      </w:pPr>
      <w:r w:rsidRPr="00C91316">
        <w:rPr>
          <w:rFonts w:ascii="Times New Roman" w:hAnsi="Times New Roman"/>
          <w:sz w:val="24"/>
          <w:szCs w:val="24"/>
        </w:rPr>
        <w:t>- КАВЗ 4235-32, 2010 года изготовления, модель/№ двигателя 4</w:t>
      </w:r>
      <w:proofErr w:type="spellStart"/>
      <w:r w:rsidRPr="00C91316">
        <w:rPr>
          <w:rFonts w:ascii="Times New Roman" w:hAnsi="Times New Roman"/>
          <w:sz w:val="24"/>
          <w:szCs w:val="24"/>
          <w:lang w:val="en-US"/>
        </w:rPr>
        <w:t>ISBe</w:t>
      </w:r>
      <w:proofErr w:type="spellEnd"/>
      <w:r w:rsidRPr="00C91316">
        <w:rPr>
          <w:rFonts w:ascii="Times New Roman" w:hAnsi="Times New Roman"/>
          <w:sz w:val="24"/>
          <w:szCs w:val="24"/>
        </w:rPr>
        <w:t>185</w:t>
      </w:r>
      <w:r w:rsidRPr="00C91316">
        <w:rPr>
          <w:rFonts w:ascii="Times New Roman" w:hAnsi="Times New Roman"/>
          <w:sz w:val="24"/>
          <w:szCs w:val="24"/>
          <w:lang w:val="en-US"/>
        </w:rPr>
        <w:t>B</w:t>
      </w:r>
      <w:r w:rsidRPr="00C91316">
        <w:rPr>
          <w:rFonts w:ascii="Times New Roman" w:hAnsi="Times New Roman"/>
          <w:sz w:val="24"/>
          <w:szCs w:val="24"/>
        </w:rPr>
        <w:t>/87061112, иде</w:t>
      </w:r>
      <w:r w:rsidRPr="00C91316">
        <w:rPr>
          <w:rFonts w:ascii="Times New Roman" w:hAnsi="Times New Roman"/>
          <w:sz w:val="24"/>
          <w:szCs w:val="24"/>
        </w:rPr>
        <w:t>н</w:t>
      </w:r>
      <w:r w:rsidRPr="00C91316">
        <w:rPr>
          <w:rFonts w:ascii="Times New Roman" w:hAnsi="Times New Roman"/>
          <w:sz w:val="24"/>
          <w:szCs w:val="24"/>
        </w:rPr>
        <w:t>тификационный № (</w:t>
      </w:r>
      <w:r w:rsidRPr="00C91316">
        <w:rPr>
          <w:rFonts w:ascii="Times New Roman" w:hAnsi="Times New Roman"/>
          <w:sz w:val="24"/>
          <w:szCs w:val="24"/>
          <w:lang w:val="en-US"/>
        </w:rPr>
        <w:t>VIN</w:t>
      </w:r>
      <w:r w:rsidRPr="00C91316">
        <w:rPr>
          <w:rFonts w:ascii="Times New Roman" w:hAnsi="Times New Roman"/>
          <w:sz w:val="24"/>
          <w:szCs w:val="24"/>
        </w:rPr>
        <w:t xml:space="preserve">) </w:t>
      </w:r>
      <w:r w:rsidRPr="00C91316">
        <w:rPr>
          <w:rFonts w:ascii="Times New Roman" w:hAnsi="Times New Roman"/>
          <w:sz w:val="24"/>
          <w:szCs w:val="24"/>
          <w:lang w:val="en-US"/>
        </w:rPr>
        <w:t>Z</w:t>
      </w:r>
      <w:r w:rsidRPr="00C91316">
        <w:rPr>
          <w:rFonts w:ascii="Times New Roman" w:hAnsi="Times New Roman"/>
          <w:sz w:val="24"/>
          <w:szCs w:val="24"/>
        </w:rPr>
        <w:t>7</w:t>
      </w:r>
      <w:r w:rsidRPr="00C91316">
        <w:rPr>
          <w:rFonts w:ascii="Times New Roman" w:hAnsi="Times New Roman"/>
          <w:sz w:val="24"/>
          <w:szCs w:val="24"/>
          <w:lang w:val="en-US"/>
        </w:rPr>
        <w:t>N</w:t>
      </w:r>
      <w:r w:rsidRPr="00C91316">
        <w:rPr>
          <w:rFonts w:ascii="Times New Roman" w:hAnsi="Times New Roman"/>
          <w:sz w:val="24"/>
          <w:szCs w:val="24"/>
        </w:rPr>
        <w:t>423532</w:t>
      </w:r>
      <w:r w:rsidRPr="00C91316">
        <w:rPr>
          <w:rFonts w:ascii="Times New Roman" w:hAnsi="Times New Roman"/>
          <w:sz w:val="24"/>
          <w:szCs w:val="24"/>
          <w:lang w:val="en-US"/>
        </w:rPr>
        <w:t>A</w:t>
      </w:r>
      <w:r w:rsidRPr="00C91316">
        <w:rPr>
          <w:rFonts w:ascii="Times New Roman" w:hAnsi="Times New Roman"/>
          <w:sz w:val="24"/>
          <w:szCs w:val="24"/>
        </w:rPr>
        <w:t xml:space="preserve">0001522, шасси № отсутствует, кузов № </w:t>
      </w:r>
      <w:r w:rsidRPr="00C91316">
        <w:rPr>
          <w:rFonts w:ascii="Times New Roman" w:hAnsi="Times New Roman"/>
          <w:sz w:val="24"/>
          <w:szCs w:val="24"/>
          <w:lang w:val="en-US"/>
        </w:rPr>
        <w:t>Z</w:t>
      </w:r>
      <w:r w:rsidRPr="00C91316">
        <w:rPr>
          <w:rFonts w:ascii="Times New Roman" w:hAnsi="Times New Roman"/>
          <w:sz w:val="24"/>
          <w:szCs w:val="24"/>
        </w:rPr>
        <w:t>7</w:t>
      </w:r>
      <w:r w:rsidRPr="00C91316">
        <w:rPr>
          <w:rFonts w:ascii="Times New Roman" w:hAnsi="Times New Roman"/>
          <w:sz w:val="24"/>
          <w:szCs w:val="24"/>
          <w:lang w:val="en-US"/>
        </w:rPr>
        <w:t>N</w:t>
      </w:r>
      <w:r w:rsidRPr="00C91316">
        <w:rPr>
          <w:rFonts w:ascii="Times New Roman" w:hAnsi="Times New Roman"/>
          <w:sz w:val="24"/>
          <w:szCs w:val="24"/>
        </w:rPr>
        <w:t>423532</w:t>
      </w:r>
      <w:r w:rsidRPr="00C91316">
        <w:rPr>
          <w:rFonts w:ascii="Times New Roman" w:hAnsi="Times New Roman"/>
          <w:sz w:val="24"/>
          <w:szCs w:val="24"/>
          <w:lang w:val="en-US"/>
        </w:rPr>
        <w:t>A</w:t>
      </w:r>
      <w:r w:rsidRPr="00C91316">
        <w:rPr>
          <w:rFonts w:ascii="Times New Roman" w:hAnsi="Times New Roman"/>
          <w:sz w:val="24"/>
          <w:szCs w:val="24"/>
        </w:rPr>
        <w:t>0001522, цвет белый, регистрационный знак С295СН 22.</w:t>
      </w:r>
    </w:p>
    <w:p w:rsidR="000B2A43" w:rsidRPr="000B2A43" w:rsidRDefault="00424DF8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- </w:t>
      </w:r>
      <w:r w:rsidRPr="001B2F34">
        <w:rPr>
          <w:rFonts w:ascii="Times New Roman" w:hAnsi="Times New Roman"/>
          <w:b/>
          <w:sz w:val="24"/>
          <w:szCs w:val="24"/>
        </w:rPr>
        <w:t>начальная цена продажи</w:t>
      </w:r>
      <w:r w:rsidRPr="001B010F">
        <w:rPr>
          <w:rFonts w:ascii="Times New Roman" w:hAnsi="Times New Roman"/>
          <w:sz w:val="24"/>
          <w:szCs w:val="24"/>
        </w:rPr>
        <w:t xml:space="preserve"> –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385DAF" w:rsidRPr="00385DAF">
        <w:rPr>
          <w:rFonts w:ascii="Times New Roman" w:hAnsi="Times New Roman"/>
          <w:b/>
          <w:sz w:val="24"/>
          <w:szCs w:val="24"/>
        </w:rPr>
        <w:t>321</w:t>
      </w:r>
      <w:r w:rsidR="00A44F7A" w:rsidRPr="00A44F7A">
        <w:rPr>
          <w:rFonts w:ascii="Times New Roman" w:hAnsi="Times New Roman"/>
          <w:b/>
          <w:sz w:val="24"/>
          <w:szCs w:val="24"/>
        </w:rPr>
        <w:t xml:space="preserve"> 000</w:t>
      </w:r>
      <w:r w:rsidR="000B2A43" w:rsidRPr="000B2A43">
        <w:rPr>
          <w:rFonts w:ascii="Times New Roman" w:hAnsi="Times New Roman"/>
          <w:b/>
          <w:sz w:val="24"/>
          <w:szCs w:val="24"/>
        </w:rPr>
        <w:t>,00</w:t>
      </w:r>
      <w:r w:rsidR="000B2A43" w:rsidRPr="000B2A43">
        <w:rPr>
          <w:rFonts w:ascii="Times New Roman" w:hAnsi="Times New Roman"/>
          <w:sz w:val="24"/>
          <w:szCs w:val="24"/>
        </w:rPr>
        <w:t xml:space="preserve"> </w:t>
      </w:r>
      <w:r w:rsidR="000B2A43" w:rsidRPr="00A44F7A">
        <w:rPr>
          <w:rFonts w:ascii="Times New Roman" w:hAnsi="Times New Roman"/>
          <w:b/>
          <w:sz w:val="24"/>
          <w:szCs w:val="24"/>
        </w:rPr>
        <w:t>руб.</w:t>
      </w:r>
      <w:r w:rsidR="000B2A43" w:rsidRPr="000B2A43">
        <w:rPr>
          <w:rFonts w:ascii="Times New Roman" w:hAnsi="Times New Roman"/>
          <w:sz w:val="24"/>
          <w:szCs w:val="24"/>
        </w:rPr>
        <w:t xml:space="preserve"> (</w:t>
      </w:r>
      <w:r w:rsidR="00385DAF">
        <w:rPr>
          <w:rFonts w:ascii="Times New Roman" w:hAnsi="Times New Roman"/>
          <w:sz w:val="24"/>
          <w:szCs w:val="24"/>
        </w:rPr>
        <w:t xml:space="preserve">триста двадцать одна </w:t>
      </w:r>
      <w:r w:rsidR="000B2A43" w:rsidRPr="000B2A43">
        <w:rPr>
          <w:rFonts w:ascii="Times New Roman" w:hAnsi="Times New Roman"/>
          <w:sz w:val="24"/>
          <w:szCs w:val="24"/>
        </w:rPr>
        <w:t>тысяч</w:t>
      </w:r>
      <w:r w:rsidR="00385DAF">
        <w:rPr>
          <w:rFonts w:ascii="Times New Roman" w:hAnsi="Times New Roman"/>
          <w:sz w:val="24"/>
          <w:szCs w:val="24"/>
        </w:rPr>
        <w:t>а</w:t>
      </w:r>
      <w:r w:rsidR="000B2A43" w:rsidRPr="000B2A43">
        <w:rPr>
          <w:rFonts w:ascii="Times New Roman" w:hAnsi="Times New Roman"/>
          <w:sz w:val="24"/>
          <w:szCs w:val="24"/>
        </w:rPr>
        <w:t xml:space="preserve"> рубл</w:t>
      </w:r>
      <w:r w:rsidR="00A44F7A">
        <w:rPr>
          <w:rFonts w:ascii="Times New Roman" w:hAnsi="Times New Roman"/>
          <w:sz w:val="24"/>
          <w:szCs w:val="24"/>
        </w:rPr>
        <w:t>ей</w:t>
      </w:r>
      <w:r w:rsidR="000B2A43" w:rsidRPr="000B2A43">
        <w:rPr>
          <w:rFonts w:ascii="Times New Roman" w:hAnsi="Times New Roman"/>
          <w:sz w:val="24"/>
          <w:szCs w:val="24"/>
        </w:rPr>
        <w:t>)</w:t>
      </w:r>
      <w:r w:rsidR="00C30DB8">
        <w:rPr>
          <w:rFonts w:ascii="Times New Roman" w:hAnsi="Times New Roman"/>
          <w:sz w:val="24"/>
          <w:szCs w:val="24"/>
        </w:rPr>
        <w:t>;</w:t>
      </w:r>
    </w:p>
    <w:p w:rsidR="00424DF8" w:rsidRDefault="00424DF8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- размер задатка – </w:t>
      </w:r>
      <w:r w:rsidR="00385DAF">
        <w:rPr>
          <w:rFonts w:ascii="Times New Roman" w:hAnsi="Times New Roman"/>
          <w:b/>
          <w:sz w:val="24"/>
          <w:szCs w:val="24"/>
        </w:rPr>
        <w:t>32 1</w:t>
      </w:r>
      <w:r w:rsidR="00A44F7A">
        <w:rPr>
          <w:rFonts w:ascii="Times New Roman" w:hAnsi="Times New Roman"/>
          <w:b/>
          <w:sz w:val="24"/>
          <w:szCs w:val="24"/>
        </w:rPr>
        <w:t>0</w:t>
      </w:r>
      <w:r w:rsidR="000B2A43" w:rsidRPr="00CF7ED9">
        <w:rPr>
          <w:rFonts w:ascii="Times New Roman" w:hAnsi="Times New Roman"/>
          <w:b/>
          <w:sz w:val="24"/>
          <w:szCs w:val="24"/>
        </w:rPr>
        <w:t>0,</w:t>
      </w:r>
      <w:r w:rsidR="00A44F7A">
        <w:rPr>
          <w:rFonts w:ascii="Times New Roman" w:hAnsi="Times New Roman"/>
          <w:b/>
          <w:sz w:val="24"/>
          <w:szCs w:val="24"/>
        </w:rPr>
        <w:t>0</w:t>
      </w:r>
      <w:r w:rsidR="000B2A43" w:rsidRPr="00CF7ED9">
        <w:rPr>
          <w:rFonts w:ascii="Times New Roman" w:hAnsi="Times New Roman"/>
          <w:b/>
          <w:sz w:val="24"/>
          <w:szCs w:val="24"/>
        </w:rPr>
        <w:t>0</w:t>
      </w:r>
      <w:r w:rsidR="000B2A43" w:rsidRPr="000B2A43">
        <w:rPr>
          <w:rFonts w:ascii="Times New Roman" w:hAnsi="Times New Roman"/>
          <w:sz w:val="24"/>
          <w:szCs w:val="24"/>
        </w:rPr>
        <w:t xml:space="preserve"> </w:t>
      </w:r>
      <w:r w:rsidR="000B2A43" w:rsidRPr="00A44F7A">
        <w:rPr>
          <w:rFonts w:ascii="Times New Roman" w:hAnsi="Times New Roman"/>
          <w:b/>
          <w:sz w:val="24"/>
          <w:szCs w:val="24"/>
        </w:rPr>
        <w:t>руб.</w:t>
      </w:r>
      <w:r w:rsidR="000B2A43" w:rsidRPr="000B2A43">
        <w:rPr>
          <w:rFonts w:ascii="Times New Roman" w:hAnsi="Times New Roman"/>
          <w:sz w:val="24"/>
          <w:szCs w:val="24"/>
        </w:rPr>
        <w:t xml:space="preserve"> (</w:t>
      </w:r>
      <w:r w:rsidR="00385DAF">
        <w:rPr>
          <w:rFonts w:ascii="Times New Roman" w:hAnsi="Times New Roman"/>
          <w:sz w:val="24"/>
          <w:szCs w:val="24"/>
        </w:rPr>
        <w:t>тридцать две</w:t>
      </w:r>
      <w:r w:rsidR="000B2A43" w:rsidRPr="000B2A43">
        <w:rPr>
          <w:rFonts w:ascii="Times New Roman" w:hAnsi="Times New Roman"/>
          <w:sz w:val="24"/>
          <w:szCs w:val="24"/>
        </w:rPr>
        <w:t xml:space="preserve"> тысяч</w:t>
      </w:r>
      <w:r w:rsidR="00385DAF">
        <w:rPr>
          <w:rFonts w:ascii="Times New Roman" w:hAnsi="Times New Roman"/>
          <w:sz w:val="24"/>
          <w:szCs w:val="24"/>
        </w:rPr>
        <w:t>и</w:t>
      </w:r>
      <w:r w:rsidR="000B2A43" w:rsidRPr="000B2A43">
        <w:rPr>
          <w:rFonts w:ascii="Times New Roman" w:hAnsi="Times New Roman"/>
          <w:sz w:val="24"/>
          <w:szCs w:val="24"/>
        </w:rPr>
        <w:t xml:space="preserve"> </w:t>
      </w:r>
      <w:r w:rsidR="00385DAF">
        <w:rPr>
          <w:rFonts w:ascii="Times New Roman" w:hAnsi="Times New Roman"/>
          <w:sz w:val="24"/>
          <w:szCs w:val="24"/>
        </w:rPr>
        <w:t>сто</w:t>
      </w:r>
      <w:r w:rsidR="000B2A43" w:rsidRPr="000B2A43">
        <w:rPr>
          <w:rFonts w:ascii="Times New Roman" w:hAnsi="Times New Roman"/>
          <w:sz w:val="24"/>
          <w:szCs w:val="24"/>
        </w:rPr>
        <w:t xml:space="preserve"> рублей)</w:t>
      </w:r>
      <w:r w:rsidR="00C30DB8">
        <w:rPr>
          <w:rFonts w:ascii="Times New Roman" w:hAnsi="Times New Roman"/>
          <w:sz w:val="24"/>
          <w:szCs w:val="24"/>
        </w:rPr>
        <w:t>;</w:t>
      </w:r>
    </w:p>
    <w:p w:rsidR="00434627" w:rsidRDefault="0043462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D5715" w:rsidRPr="00DD5715">
        <w:rPr>
          <w:rFonts w:ascii="Times New Roman" w:hAnsi="Times New Roman"/>
          <w:b/>
          <w:sz w:val="24"/>
          <w:szCs w:val="24"/>
        </w:rPr>
        <w:t xml:space="preserve">минимальная цена </w:t>
      </w:r>
      <w:r w:rsidR="00DE0B59">
        <w:rPr>
          <w:rFonts w:ascii="Times New Roman" w:hAnsi="Times New Roman"/>
          <w:b/>
          <w:sz w:val="24"/>
          <w:szCs w:val="24"/>
        </w:rPr>
        <w:t>предложения</w:t>
      </w:r>
      <w:r w:rsidR="00DD5715">
        <w:rPr>
          <w:rFonts w:ascii="Times New Roman" w:hAnsi="Times New Roman"/>
          <w:sz w:val="24"/>
          <w:szCs w:val="24"/>
        </w:rPr>
        <w:t xml:space="preserve"> </w:t>
      </w:r>
      <w:r w:rsidR="00DD5715" w:rsidRPr="00DD5715">
        <w:rPr>
          <w:rFonts w:ascii="Times New Roman" w:hAnsi="Times New Roman"/>
          <w:b/>
          <w:sz w:val="24"/>
          <w:szCs w:val="24"/>
        </w:rPr>
        <w:t>(</w:t>
      </w:r>
      <w:r w:rsidR="00DD5715">
        <w:rPr>
          <w:rFonts w:ascii="Times New Roman" w:hAnsi="Times New Roman"/>
          <w:b/>
          <w:sz w:val="24"/>
          <w:szCs w:val="24"/>
        </w:rPr>
        <w:t>«</w:t>
      </w:r>
      <w:r w:rsidRPr="00DD5715">
        <w:rPr>
          <w:rFonts w:ascii="Times New Roman" w:hAnsi="Times New Roman"/>
          <w:b/>
          <w:sz w:val="24"/>
          <w:szCs w:val="24"/>
        </w:rPr>
        <w:t>цена отсечения</w:t>
      </w:r>
      <w:r w:rsidR="00DD5715">
        <w:rPr>
          <w:rFonts w:ascii="Times New Roman" w:hAnsi="Times New Roman"/>
          <w:b/>
          <w:sz w:val="24"/>
          <w:szCs w:val="24"/>
        </w:rPr>
        <w:t>»)</w:t>
      </w:r>
      <w:r>
        <w:rPr>
          <w:rFonts w:ascii="Times New Roman" w:hAnsi="Times New Roman"/>
          <w:sz w:val="24"/>
          <w:szCs w:val="24"/>
        </w:rPr>
        <w:t xml:space="preserve"> </w:t>
      </w:r>
      <w:r w:rsidR="00DD5715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DD5715" w:rsidRPr="00DD5715">
        <w:rPr>
          <w:rFonts w:ascii="Times New Roman" w:hAnsi="Times New Roman"/>
          <w:b/>
          <w:sz w:val="24"/>
          <w:szCs w:val="24"/>
        </w:rPr>
        <w:t>160 500 руб.</w:t>
      </w:r>
      <w:r w:rsidR="00DD5715">
        <w:rPr>
          <w:rFonts w:ascii="Times New Roman" w:hAnsi="Times New Roman"/>
          <w:sz w:val="24"/>
          <w:szCs w:val="24"/>
        </w:rPr>
        <w:t xml:space="preserve"> (сто ш</w:t>
      </w:r>
      <w:r w:rsidR="00C30DB8">
        <w:rPr>
          <w:rFonts w:ascii="Times New Roman" w:hAnsi="Times New Roman"/>
          <w:sz w:val="24"/>
          <w:szCs w:val="24"/>
        </w:rPr>
        <w:t>естьдесят т</w:t>
      </w:r>
      <w:r w:rsidR="00C30DB8">
        <w:rPr>
          <w:rFonts w:ascii="Times New Roman" w:hAnsi="Times New Roman"/>
          <w:sz w:val="24"/>
          <w:szCs w:val="24"/>
        </w:rPr>
        <w:t>ы</w:t>
      </w:r>
      <w:r w:rsidR="00C30DB8">
        <w:rPr>
          <w:rFonts w:ascii="Times New Roman" w:hAnsi="Times New Roman"/>
          <w:sz w:val="24"/>
          <w:szCs w:val="24"/>
        </w:rPr>
        <w:t>сяч пятьсот рублей);</w:t>
      </w:r>
    </w:p>
    <w:p w:rsidR="00DD5715" w:rsidRPr="000B2A43" w:rsidRDefault="00DD5715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величина снижения цены</w:t>
      </w:r>
      <w:r w:rsidR="00DE0B59">
        <w:rPr>
          <w:rFonts w:ascii="Times New Roman" w:hAnsi="Times New Roman"/>
          <w:b/>
          <w:sz w:val="24"/>
          <w:szCs w:val="24"/>
        </w:rPr>
        <w:t xml:space="preserve"> первоначального предложения</w:t>
      </w:r>
      <w:r>
        <w:rPr>
          <w:rFonts w:ascii="Times New Roman" w:hAnsi="Times New Roman"/>
          <w:b/>
          <w:sz w:val="24"/>
          <w:szCs w:val="24"/>
        </w:rPr>
        <w:t xml:space="preserve"> («шаг понижения») – 16 050 руб. </w:t>
      </w:r>
      <w:r w:rsidR="00C30DB8" w:rsidRPr="00C30DB8">
        <w:rPr>
          <w:rFonts w:ascii="Times New Roman" w:hAnsi="Times New Roman"/>
          <w:sz w:val="24"/>
          <w:szCs w:val="24"/>
        </w:rPr>
        <w:t>(шестнадцать тысяч пятьдесят рублей)</w:t>
      </w:r>
      <w:r w:rsidR="00C30DB8">
        <w:rPr>
          <w:rFonts w:ascii="Times New Roman" w:hAnsi="Times New Roman"/>
          <w:sz w:val="24"/>
          <w:szCs w:val="24"/>
        </w:rPr>
        <w:t>;</w:t>
      </w:r>
    </w:p>
    <w:p w:rsidR="009D74B0" w:rsidRPr="001B010F" w:rsidRDefault="00424DF8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- шаг аукциона </w:t>
      </w:r>
      <w:r w:rsidR="00E87B47" w:rsidRPr="001B010F">
        <w:rPr>
          <w:rFonts w:ascii="Times New Roman" w:hAnsi="Times New Roman"/>
          <w:b/>
          <w:sz w:val="24"/>
          <w:szCs w:val="24"/>
        </w:rPr>
        <w:t>–</w:t>
      </w:r>
      <w:r w:rsidR="009D74B0" w:rsidRPr="001B010F">
        <w:rPr>
          <w:rFonts w:ascii="Times New Roman" w:hAnsi="Times New Roman"/>
          <w:b/>
          <w:sz w:val="24"/>
          <w:szCs w:val="24"/>
        </w:rPr>
        <w:t xml:space="preserve"> </w:t>
      </w:r>
      <w:r w:rsidR="00385DAF">
        <w:rPr>
          <w:rFonts w:ascii="Times New Roman" w:hAnsi="Times New Roman"/>
          <w:b/>
          <w:sz w:val="24"/>
          <w:szCs w:val="24"/>
        </w:rPr>
        <w:t>6 42</w:t>
      </w:r>
      <w:r w:rsidR="00A44F7A">
        <w:rPr>
          <w:rFonts w:ascii="Times New Roman" w:hAnsi="Times New Roman"/>
          <w:b/>
          <w:sz w:val="24"/>
          <w:szCs w:val="24"/>
        </w:rPr>
        <w:t>0,00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25049C" w:rsidRPr="00A44F7A">
        <w:rPr>
          <w:rFonts w:ascii="Times New Roman" w:hAnsi="Times New Roman"/>
          <w:b/>
          <w:sz w:val="24"/>
          <w:szCs w:val="24"/>
        </w:rPr>
        <w:t>руб.</w:t>
      </w:r>
      <w:r w:rsidR="0025049C" w:rsidRPr="001B010F">
        <w:rPr>
          <w:rFonts w:ascii="Times New Roman" w:hAnsi="Times New Roman"/>
          <w:sz w:val="24"/>
          <w:szCs w:val="24"/>
        </w:rPr>
        <w:t xml:space="preserve"> (</w:t>
      </w:r>
      <w:r w:rsidR="00385DAF">
        <w:rPr>
          <w:rFonts w:ascii="Times New Roman" w:hAnsi="Times New Roman"/>
          <w:sz w:val="24"/>
          <w:szCs w:val="24"/>
        </w:rPr>
        <w:t>шесть</w:t>
      </w:r>
      <w:r w:rsidR="0025049C" w:rsidRPr="001B010F">
        <w:rPr>
          <w:rFonts w:ascii="Times New Roman" w:hAnsi="Times New Roman"/>
          <w:sz w:val="24"/>
          <w:szCs w:val="24"/>
        </w:rPr>
        <w:t xml:space="preserve"> тысяч </w:t>
      </w:r>
      <w:r w:rsidR="00385DAF">
        <w:rPr>
          <w:rFonts w:ascii="Times New Roman" w:hAnsi="Times New Roman"/>
          <w:sz w:val="24"/>
          <w:szCs w:val="24"/>
        </w:rPr>
        <w:t>четыреста двадцать</w:t>
      </w:r>
      <w:r w:rsidR="0025049C" w:rsidRPr="001B010F">
        <w:rPr>
          <w:rFonts w:ascii="Times New Roman" w:hAnsi="Times New Roman"/>
          <w:sz w:val="24"/>
          <w:szCs w:val="24"/>
        </w:rPr>
        <w:t xml:space="preserve"> рубл</w:t>
      </w:r>
      <w:r w:rsidR="00A44F7A">
        <w:rPr>
          <w:rFonts w:ascii="Times New Roman" w:hAnsi="Times New Roman"/>
          <w:sz w:val="24"/>
          <w:szCs w:val="24"/>
        </w:rPr>
        <w:t>ей</w:t>
      </w:r>
      <w:r w:rsidR="00C30DB8">
        <w:rPr>
          <w:rFonts w:ascii="Times New Roman" w:hAnsi="Times New Roman"/>
          <w:sz w:val="24"/>
          <w:szCs w:val="24"/>
        </w:rPr>
        <w:t>);</w:t>
      </w:r>
    </w:p>
    <w:p w:rsidR="00D07B0A" w:rsidRPr="001B010F" w:rsidRDefault="00424DF8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Предыдущие торги </w:t>
      </w:r>
      <w:r w:rsidR="00D07B0A" w:rsidRPr="001B010F">
        <w:rPr>
          <w:rFonts w:ascii="Times New Roman" w:hAnsi="Times New Roman"/>
          <w:sz w:val="24"/>
          <w:szCs w:val="24"/>
        </w:rPr>
        <w:t xml:space="preserve">- </w:t>
      </w:r>
      <w:r w:rsidR="00434627">
        <w:rPr>
          <w:rFonts w:ascii="Times New Roman" w:hAnsi="Times New Roman"/>
          <w:sz w:val="24"/>
          <w:szCs w:val="24"/>
        </w:rPr>
        <w:t>да</w:t>
      </w:r>
      <w:r w:rsidRPr="001B010F">
        <w:rPr>
          <w:rFonts w:ascii="Times New Roman" w:hAnsi="Times New Roman"/>
          <w:sz w:val="24"/>
          <w:szCs w:val="24"/>
        </w:rPr>
        <w:t>.</w:t>
      </w:r>
    </w:p>
    <w:p w:rsidR="00424DF8" w:rsidRDefault="00D07B0A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Обременения </w:t>
      </w:r>
      <w:r w:rsidR="0025049C" w:rsidRPr="001B010F">
        <w:rPr>
          <w:rFonts w:ascii="Times New Roman" w:hAnsi="Times New Roman"/>
          <w:sz w:val="24"/>
          <w:szCs w:val="24"/>
        </w:rPr>
        <w:t xml:space="preserve">- </w:t>
      </w:r>
      <w:r w:rsidRPr="001B010F">
        <w:rPr>
          <w:rFonts w:ascii="Times New Roman" w:hAnsi="Times New Roman"/>
          <w:sz w:val="24"/>
          <w:szCs w:val="24"/>
        </w:rPr>
        <w:t>нет.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b/>
          <w:sz w:val="24"/>
          <w:szCs w:val="24"/>
        </w:rPr>
        <w:t>Контактн</w:t>
      </w:r>
      <w:r>
        <w:rPr>
          <w:rFonts w:ascii="Times New Roman" w:hAnsi="Times New Roman"/>
          <w:b/>
          <w:sz w:val="24"/>
          <w:szCs w:val="24"/>
        </w:rPr>
        <w:t>ы</w:t>
      </w:r>
      <w:r w:rsidRPr="001B2F34">
        <w:rPr>
          <w:rFonts w:ascii="Times New Roman" w:hAnsi="Times New Roman"/>
          <w:b/>
          <w:sz w:val="24"/>
          <w:szCs w:val="24"/>
        </w:rPr>
        <w:t>е лиц</w:t>
      </w:r>
      <w:r>
        <w:rPr>
          <w:rFonts w:ascii="Times New Roman" w:hAnsi="Times New Roman"/>
          <w:b/>
          <w:sz w:val="24"/>
          <w:szCs w:val="24"/>
        </w:rPr>
        <w:t>а</w:t>
      </w:r>
      <w:r w:rsidR="00663782">
        <w:rPr>
          <w:rFonts w:ascii="Times New Roman" w:hAnsi="Times New Roman"/>
          <w:sz w:val="24"/>
          <w:szCs w:val="24"/>
        </w:rPr>
        <w:t>: Рогачёв Александр Сергеевич</w:t>
      </w:r>
      <w:r w:rsidRPr="001B2F34">
        <w:rPr>
          <w:rFonts w:ascii="Times New Roman" w:hAnsi="Times New Roman"/>
          <w:sz w:val="24"/>
          <w:szCs w:val="24"/>
        </w:rPr>
        <w:t xml:space="preserve"> 8(38583)21-4-08.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sz w:val="24"/>
          <w:szCs w:val="24"/>
        </w:rPr>
        <w:t xml:space="preserve">                                 </w:t>
      </w:r>
      <w:r w:rsidR="00663782">
        <w:rPr>
          <w:rFonts w:ascii="Times New Roman" w:hAnsi="Times New Roman"/>
          <w:sz w:val="24"/>
          <w:szCs w:val="24"/>
        </w:rPr>
        <w:t>Снегирев Александр Владимирович</w:t>
      </w:r>
      <w:r w:rsidRPr="001B2F34">
        <w:rPr>
          <w:rFonts w:ascii="Times New Roman" w:hAnsi="Times New Roman"/>
          <w:sz w:val="24"/>
          <w:szCs w:val="24"/>
        </w:rPr>
        <w:t xml:space="preserve"> 8(38583)22-3-41. 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9" w:history="1"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mamontovo</w:t>
        </w:r>
        <w:r w:rsidRPr="00A235AB">
          <w:rPr>
            <w:rStyle w:val="a5"/>
            <w:rFonts w:ascii="Times New Roman" w:hAnsi="Times New Roman"/>
            <w:sz w:val="24"/>
            <w:szCs w:val="24"/>
          </w:rPr>
          <w:t>22</w:t>
        </w:r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kim</w:t>
        </w:r>
        <w:r w:rsidRPr="001B2F34">
          <w:rPr>
            <w:rStyle w:val="a5"/>
            <w:rFonts w:ascii="Times New Roman" w:hAnsi="Times New Roman"/>
            <w:sz w:val="24"/>
            <w:szCs w:val="24"/>
          </w:rPr>
          <w:t>@</w:t>
        </w:r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Pr="00A235AB">
          <w:rPr>
            <w:rStyle w:val="a5"/>
            <w:rFonts w:ascii="Times New Roman" w:hAnsi="Times New Roman"/>
            <w:sz w:val="24"/>
            <w:szCs w:val="24"/>
          </w:rPr>
          <w:t>.ru</w:t>
        </w:r>
      </w:hyperlink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</w:t>
      </w:r>
      <w:r w:rsidRPr="001B010F">
        <w:rPr>
          <w:rFonts w:ascii="Times New Roman" w:hAnsi="Times New Roman"/>
          <w:sz w:val="24"/>
          <w:szCs w:val="24"/>
        </w:rPr>
        <w:t>к</w:t>
      </w:r>
      <w:r w:rsidRPr="001B010F">
        <w:rPr>
          <w:rFonts w:ascii="Times New Roman" w:hAnsi="Times New Roman"/>
          <w:sz w:val="24"/>
          <w:szCs w:val="24"/>
        </w:rPr>
        <w:t>тронно-цифровую форму путем сканирования с сохранением их реквизитов), заверенных эле</w:t>
      </w:r>
      <w:r w:rsidRPr="001B010F">
        <w:rPr>
          <w:rFonts w:ascii="Times New Roman" w:hAnsi="Times New Roman"/>
          <w:sz w:val="24"/>
          <w:szCs w:val="24"/>
        </w:rPr>
        <w:t>к</w:t>
      </w:r>
      <w:r w:rsidRPr="001B010F">
        <w:rPr>
          <w:rFonts w:ascii="Times New Roman" w:hAnsi="Times New Roman"/>
          <w:sz w:val="24"/>
          <w:szCs w:val="24"/>
        </w:rPr>
        <w:t xml:space="preserve">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  <w:proofErr w:type="gramEnd"/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оператора электронной площадки и отправитель несет ответственность за подлинность и д</w:t>
      </w:r>
      <w:r w:rsidRPr="001B010F">
        <w:rPr>
          <w:rFonts w:ascii="Times New Roman" w:hAnsi="Times New Roman"/>
          <w:sz w:val="24"/>
          <w:szCs w:val="24"/>
        </w:rPr>
        <w:t>о</w:t>
      </w:r>
      <w:r w:rsidRPr="001B010F">
        <w:rPr>
          <w:rFonts w:ascii="Times New Roman" w:hAnsi="Times New Roman"/>
          <w:sz w:val="24"/>
          <w:szCs w:val="24"/>
        </w:rPr>
        <w:t>стоверность таких документов и сведений.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>Для обеспечения доступа к участию в продаже муниципального имущества в электронной форме на аукционе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претендентам необходимо пройти процедуру регистрации на электронной площадке.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Для участия в продаже муниципального имущества в электронной форме на аукционе пр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>тенденты заполняют размещенную в открытой части электронной площадки форму заявки с одн</w:t>
      </w:r>
      <w:r w:rsidRPr="001B010F">
        <w:rPr>
          <w:rFonts w:ascii="Times New Roman" w:hAnsi="Times New Roman"/>
          <w:sz w:val="24"/>
          <w:szCs w:val="24"/>
        </w:rPr>
        <w:t>о</w:t>
      </w:r>
      <w:r w:rsidRPr="001B010F">
        <w:rPr>
          <w:rFonts w:ascii="Times New Roman" w:hAnsi="Times New Roman"/>
          <w:sz w:val="24"/>
          <w:szCs w:val="24"/>
        </w:rPr>
        <w:t>временным приложением электронных образов документов: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юридические лица:    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заверенные копии учредительных документов;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>дерации или муниципального образования в уставном капитале юридического лица (реестр вл</w:t>
      </w:r>
      <w:r w:rsidRPr="001B010F">
        <w:rPr>
          <w:rFonts w:ascii="Times New Roman" w:hAnsi="Times New Roman"/>
          <w:sz w:val="24"/>
          <w:szCs w:val="24"/>
        </w:rPr>
        <w:t>а</w:t>
      </w:r>
      <w:r w:rsidRPr="001B010F">
        <w:rPr>
          <w:rFonts w:ascii="Times New Roman" w:hAnsi="Times New Roman"/>
          <w:sz w:val="24"/>
          <w:szCs w:val="24"/>
        </w:rPr>
        <w:t>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документ, который подтверждает полномочия руководителя юридического лица на ос</w:t>
      </w:r>
      <w:r w:rsidRPr="001B010F">
        <w:rPr>
          <w:rFonts w:ascii="Times New Roman" w:hAnsi="Times New Roman"/>
          <w:sz w:val="24"/>
          <w:szCs w:val="24"/>
        </w:rPr>
        <w:t>у</w:t>
      </w:r>
      <w:r w:rsidRPr="001B010F">
        <w:rPr>
          <w:rFonts w:ascii="Times New Roman" w:hAnsi="Times New Roman"/>
          <w:sz w:val="24"/>
          <w:szCs w:val="24"/>
        </w:rPr>
        <w:t>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</w:t>
      </w:r>
      <w:r w:rsidRPr="001B010F">
        <w:rPr>
          <w:rFonts w:ascii="Times New Roman" w:hAnsi="Times New Roman"/>
          <w:sz w:val="24"/>
          <w:szCs w:val="24"/>
        </w:rPr>
        <w:t>й</w:t>
      </w:r>
      <w:r w:rsidRPr="001B010F">
        <w:rPr>
          <w:rFonts w:ascii="Times New Roman" w:hAnsi="Times New Roman"/>
          <w:sz w:val="24"/>
          <w:szCs w:val="24"/>
        </w:rPr>
        <w:lastRenderedPageBreak/>
        <w:t>ствовать от имени юридического лица без доверенности;</w:t>
      </w:r>
    </w:p>
    <w:p w:rsidR="00121C87" w:rsidRPr="0037733F" w:rsidRDefault="0037733F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7733F">
        <w:rPr>
          <w:rFonts w:ascii="Times New Roman" w:hAnsi="Times New Roman"/>
          <w:b/>
          <w:sz w:val="24"/>
          <w:szCs w:val="24"/>
          <w:shd w:val="clear" w:color="auto" w:fill="FFFFFF"/>
        </w:rPr>
        <w:t>физические лица</w:t>
      </w:r>
      <w:r w:rsidRPr="0037733F">
        <w:rPr>
          <w:rFonts w:ascii="Times New Roman" w:hAnsi="Times New Roman"/>
          <w:sz w:val="24"/>
          <w:szCs w:val="24"/>
          <w:shd w:val="clear" w:color="auto" w:fill="FFFFFF"/>
        </w:rPr>
        <w:t xml:space="preserve"> предъявляют документ, удостоверяющий личность, или представляют копии всех его л</w:t>
      </w:r>
      <w:r w:rsidRPr="0037733F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37733F">
        <w:rPr>
          <w:rFonts w:ascii="Times New Roman" w:hAnsi="Times New Roman"/>
          <w:sz w:val="24"/>
          <w:szCs w:val="24"/>
          <w:shd w:val="clear" w:color="auto" w:fill="FFFFFF"/>
        </w:rPr>
        <w:t>стов</w:t>
      </w:r>
      <w:r w:rsidR="00121C87" w:rsidRPr="0037733F">
        <w:rPr>
          <w:rFonts w:ascii="Times New Roman" w:hAnsi="Times New Roman"/>
          <w:sz w:val="24"/>
          <w:szCs w:val="24"/>
        </w:rPr>
        <w:t>.</w:t>
      </w:r>
    </w:p>
    <w:p w:rsidR="0037733F" w:rsidRDefault="0037733F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7733F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В случае</w:t>
      </w:r>
      <w:proofErr w:type="gramStart"/>
      <w:r w:rsidRPr="0037733F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,</w:t>
      </w:r>
      <w:proofErr w:type="gramEnd"/>
      <w:r w:rsidRPr="0037733F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 если от имени претендента действует его представитель по доверенности, к зая</w:t>
      </w:r>
      <w:r w:rsidRPr="0037733F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в</w:t>
      </w:r>
      <w:r w:rsidRPr="0037733F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ке должна быть приложена доверенность на осуществление действий от имени претендента, оформленная в уст</w:t>
      </w:r>
      <w:r w:rsidRPr="0037733F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а</w:t>
      </w:r>
      <w:r w:rsidRPr="0037733F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новленном порядке, или нотариально заверенная копия такой доверенности. В случае</w:t>
      </w:r>
      <w:proofErr w:type="gramStart"/>
      <w:r w:rsidRPr="0037733F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,</w:t>
      </w:r>
      <w:proofErr w:type="gramEnd"/>
      <w:r w:rsidRPr="0037733F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Указанные документы в части их оформления и содержания должны соответствовать тр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 xml:space="preserve">бованиям </w:t>
      </w:r>
      <w:proofErr w:type="gramStart"/>
      <w:r w:rsidRPr="001B010F">
        <w:rPr>
          <w:rFonts w:ascii="Times New Roman" w:hAnsi="Times New Roman"/>
          <w:sz w:val="24"/>
          <w:szCs w:val="24"/>
        </w:rPr>
        <w:t>законодательства Российской Федерации, представленные иностранными юридическ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ми лицами документы подлежат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легализации на территории Российской Федерации, должны иметь заверенный перевод на русский язык. 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Одно лицо имеет право подать только одну заявку в отношении лота.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Для участия в продаже имущества на аукционе претенденты перечисляют задаток в размере </w:t>
      </w:r>
      <w:r w:rsidR="00676B78" w:rsidRPr="00385DAF">
        <w:rPr>
          <w:rFonts w:ascii="Times New Roman" w:hAnsi="Times New Roman"/>
          <w:b/>
          <w:sz w:val="24"/>
          <w:szCs w:val="24"/>
        </w:rPr>
        <w:t>1</w:t>
      </w:r>
      <w:r w:rsidRPr="001B010F">
        <w:rPr>
          <w:rFonts w:ascii="Times New Roman" w:hAnsi="Times New Roman"/>
          <w:b/>
          <w:sz w:val="24"/>
          <w:szCs w:val="24"/>
        </w:rPr>
        <w:t>0 процентов</w:t>
      </w:r>
      <w:r w:rsidRPr="001B010F">
        <w:rPr>
          <w:rFonts w:ascii="Times New Roman" w:hAnsi="Times New Roman"/>
          <w:sz w:val="24"/>
          <w:szCs w:val="24"/>
        </w:rPr>
        <w:t xml:space="preserve"> начальной цены продажи имущества в счет обеспечения оплаты приобретаемого имущества.</w:t>
      </w:r>
    </w:p>
    <w:p w:rsidR="00FF16F8" w:rsidRPr="005C13DE" w:rsidRDefault="00121C87" w:rsidP="001B010F">
      <w:pPr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Задатки перечисляются претендентами не позднее дня окончания приема заявок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25049C" w:rsidRPr="005607B7">
        <w:rPr>
          <w:rFonts w:ascii="Times New Roman" w:hAnsi="Times New Roman"/>
          <w:sz w:val="24"/>
          <w:szCs w:val="24"/>
        </w:rPr>
        <w:t xml:space="preserve">(до </w:t>
      </w:r>
      <w:r w:rsidR="003717AD">
        <w:rPr>
          <w:rFonts w:ascii="Times New Roman" w:hAnsi="Times New Roman"/>
          <w:sz w:val="24"/>
          <w:szCs w:val="24"/>
        </w:rPr>
        <w:t>2</w:t>
      </w:r>
      <w:r w:rsidR="00663782" w:rsidRPr="00663782">
        <w:rPr>
          <w:rFonts w:ascii="Times New Roman" w:hAnsi="Times New Roman"/>
          <w:sz w:val="24"/>
          <w:szCs w:val="24"/>
        </w:rPr>
        <w:t>3</w:t>
      </w:r>
      <w:r w:rsidR="0025049C" w:rsidRPr="005607B7">
        <w:rPr>
          <w:rFonts w:ascii="Times New Roman" w:hAnsi="Times New Roman"/>
          <w:sz w:val="24"/>
          <w:szCs w:val="24"/>
        </w:rPr>
        <w:t xml:space="preserve"> </w:t>
      </w:r>
      <w:r w:rsidR="00663782">
        <w:rPr>
          <w:rFonts w:ascii="Times New Roman" w:hAnsi="Times New Roman"/>
          <w:sz w:val="24"/>
          <w:szCs w:val="24"/>
        </w:rPr>
        <w:t>июля</w:t>
      </w:r>
      <w:r w:rsidR="0025049C" w:rsidRPr="005607B7">
        <w:rPr>
          <w:rFonts w:ascii="Times New Roman" w:hAnsi="Times New Roman"/>
          <w:sz w:val="24"/>
          <w:szCs w:val="24"/>
        </w:rPr>
        <w:t xml:space="preserve"> 202</w:t>
      </w:r>
      <w:r w:rsidR="005607B7" w:rsidRPr="005607B7">
        <w:rPr>
          <w:rFonts w:ascii="Times New Roman" w:hAnsi="Times New Roman"/>
          <w:sz w:val="24"/>
          <w:szCs w:val="24"/>
        </w:rPr>
        <w:t>3</w:t>
      </w:r>
      <w:r w:rsidR="0025049C" w:rsidRPr="005607B7">
        <w:rPr>
          <w:rFonts w:ascii="Times New Roman" w:hAnsi="Times New Roman"/>
          <w:sz w:val="24"/>
          <w:szCs w:val="24"/>
        </w:rPr>
        <w:t xml:space="preserve"> года)</w:t>
      </w:r>
      <w:r w:rsidR="0025049C" w:rsidRPr="004967D0">
        <w:rPr>
          <w:rFonts w:ascii="Times New Roman" w:hAnsi="Times New Roman"/>
          <w:sz w:val="24"/>
          <w:szCs w:val="24"/>
        </w:rPr>
        <w:t xml:space="preserve"> </w:t>
      </w:r>
      <w:r w:rsidRPr="004967D0">
        <w:rPr>
          <w:rFonts w:ascii="Times New Roman" w:hAnsi="Times New Roman"/>
          <w:sz w:val="24"/>
          <w:szCs w:val="24"/>
        </w:rPr>
        <w:t xml:space="preserve"> по следующим реквизитам</w:t>
      </w:r>
      <w:r w:rsidR="00D64DDB" w:rsidRPr="004967D0">
        <w:rPr>
          <w:rFonts w:ascii="Times New Roman" w:hAnsi="Times New Roman"/>
          <w:sz w:val="24"/>
          <w:szCs w:val="24"/>
        </w:rPr>
        <w:t>:</w:t>
      </w:r>
    </w:p>
    <w:p w:rsidR="005923BF" w:rsidRPr="001B010F" w:rsidRDefault="005923B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Комитет Администрации Мамонтовского района по финансам (Комитет Администр</w:t>
      </w:r>
      <w:r w:rsidRPr="001B010F">
        <w:rPr>
          <w:rFonts w:ascii="Times New Roman" w:hAnsi="Times New Roman"/>
          <w:b/>
          <w:sz w:val="24"/>
          <w:szCs w:val="24"/>
        </w:rPr>
        <w:t>а</w:t>
      </w:r>
      <w:r w:rsidRPr="001B010F">
        <w:rPr>
          <w:rFonts w:ascii="Times New Roman" w:hAnsi="Times New Roman"/>
          <w:b/>
          <w:sz w:val="24"/>
          <w:szCs w:val="24"/>
        </w:rPr>
        <w:t xml:space="preserve">ции Мамонтовского района по имущественным и земельным отношениям, </w:t>
      </w:r>
      <w:proofErr w:type="gramStart"/>
      <w:r w:rsidRPr="001B010F">
        <w:rPr>
          <w:rFonts w:ascii="Times New Roman" w:hAnsi="Times New Roman"/>
          <w:b/>
          <w:sz w:val="24"/>
          <w:szCs w:val="24"/>
        </w:rPr>
        <w:t>л</w:t>
      </w:r>
      <w:proofErr w:type="gramEnd"/>
      <w:r w:rsidRPr="001B010F">
        <w:rPr>
          <w:rFonts w:ascii="Times New Roman" w:hAnsi="Times New Roman"/>
          <w:b/>
          <w:sz w:val="24"/>
          <w:szCs w:val="24"/>
        </w:rPr>
        <w:t xml:space="preserve">/с 05173201990), ИНН  2257005710, КПП  225701001, казначейский счет: </w:t>
      </w:r>
      <w:r w:rsidRPr="001B010F">
        <w:rPr>
          <w:rFonts w:ascii="Times New Roman" w:hAnsi="Times New Roman"/>
          <w:b/>
          <w:color w:val="000000"/>
          <w:sz w:val="24"/>
          <w:szCs w:val="24"/>
        </w:rPr>
        <w:t>03232643016260001700,</w:t>
      </w:r>
    </w:p>
    <w:p w:rsidR="005923BF" w:rsidRDefault="005923B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банковский счет: 40102810045370000009, банк: ОТДЕЛЕНИЕ БАРНАУЛ БАНКА РОССИИ//УФК по Алтайскому краю г. Барнаул, БИК ТОФК:  010173001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r w:rsidRPr="003B0928">
        <w:t>Продажа посредством публичного предложения осуществляется с использованием откр</w:t>
      </w:r>
      <w:r w:rsidRPr="003B0928">
        <w:t>ы</w:t>
      </w:r>
      <w:r w:rsidRPr="003B0928">
        <w:t>той формы подачи предложений о приобретении государственного или муниципального имущ</w:t>
      </w:r>
      <w:r w:rsidRPr="003B0928">
        <w:t>е</w:t>
      </w:r>
      <w:r w:rsidRPr="003B0928">
        <w:t>ства в течение одной процедуры проведения такой продажи.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bookmarkStart w:id="0" w:name="000099"/>
      <w:bookmarkEnd w:id="0"/>
      <w:r w:rsidRPr="003B0928">
        <w:t>При продаже посредством публичного предложения осуществляется последовательное снижение цены первоначального предложения на "шаг понижения" до цены отсечения.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bookmarkStart w:id="1" w:name="000596"/>
      <w:bookmarkStart w:id="2" w:name="000100"/>
      <w:bookmarkStart w:id="3" w:name="000101"/>
      <w:bookmarkEnd w:id="1"/>
      <w:bookmarkEnd w:id="2"/>
      <w:bookmarkEnd w:id="3"/>
      <w:r w:rsidRPr="003B0928">
        <w:t xml:space="preserve">Право приобретения государственного или муниципального имущества принадлежит участнику продажи посредством публичного предложения, </w:t>
      </w:r>
      <w:proofErr w:type="gramStart"/>
      <w:r w:rsidRPr="003B0928">
        <w:t>который</w:t>
      </w:r>
      <w:proofErr w:type="gramEnd"/>
      <w:r w:rsidRPr="003B0928">
        <w:t xml:space="preserve"> подтвердил цену первон</w:t>
      </w:r>
      <w:r w:rsidRPr="003B0928">
        <w:t>а</w:t>
      </w:r>
      <w:r w:rsidRPr="003B0928">
        <w:t>чального предложения или цену предложения, сложившуюся на соответствующем "шаге пониж</w:t>
      </w:r>
      <w:r w:rsidRPr="003B0928">
        <w:t>е</w:t>
      </w:r>
      <w:r w:rsidRPr="003B0928">
        <w:t>ния", при отсутствии предложений других участников продажи посредством публичного предл</w:t>
      </w:r>
      <w:r w:rsidRPr="003B0928">
        <w:t>о</w:t>
      </w:r>
      <w:r w:rsidRPr="003B0928">
        <w:t>жения.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bookmarkStart w:id="4" w:name="000102"/>
      <w:bookmarkEnd w:id="4"/>
      <w:r w:rsidRPr="003B0928">
        <w:t>В случае</w:t>
      </w:r>
      <w:proofErr w:type="gramStart"/>
      <w:r w:rsidRPr="003B0928">
        <w:t>,</w:t>
      </w:r>
      <w:proofErr w:type="gramEnd"/>
      <w:r w:rsidRPr="003B0928">
        <w:t xml:space="preserve"> если несколько участников продажи посредством публичного предложения по</w:t>
      </w:r>
      <w:r w:rsidRPr="003B0928">
        <w:t>д</w:t>
      </w:r>
      <w:r w:rsidRPr="003B0928">
        <w:t>тверждают цену первоначального предложения или цену предложения, сложившуюся на одном из "шагов понижения", со всеми участниками продажи посредством публичного предложения пров</w:t>
      </w:r>
      <w:r w:rsidRPr="003B0928">
        <w:t>о</w:t>
      </w:r>
      <w:r w:rsidRPr="003B0928">
        <w:t>дится аукцион по установленным в соответствии с настоящим Федеральным законом правилам проведения аукциона, предусматривающим открытую форму подачи предложений о цене имущ</w:t>
      </w:r>
      <w:r w:rsidRPr="003B0928">
        <w:t>е</w:t>
      </w:r>
      <w:r w:rsidRPr="003B0928">
        <w:t>ства. Начальной ценой государственного или муниципального имущества на таком аукционе явл</w:t>
      </w:r>
      <w:r w:rsidRPr="003B0928">
        <w:t>я</w:t>
      </w:r>
      <w:r w:rsidRPr="003B0928">
        <w:t>ется цена первоначального предложения или цена предложения, сложившаяся на данном "шаге понижения".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bookmarkStart w:id="5" w:name="000103"/>
      <w:bookmarkEnd w:id="5"/>
      <w:r w:rsidRPr="003B0928">
        <w:t>В случае</w:t>
      </w:r>
      <w:proofErr w:type="gramStart"/>
      <w:r w:rsidRPr="003B0928">
        <w:t>,</w:t>
      </w:r>
      <w:proofErr w:type="gramEnd"/>
      <w:r w:rsidRPr="003B0928">
        <w:t xml:space="preserve"> если участники такого аукциона не заявляют предложения о цене, превышающей начальную цену государственного или муниципального имущества, право его приобретения пр</w:t>
      </w:r>
      <w:r w:rsidRPr="003B0928">
        <w:t>и</w:t>
      </w:r>
      <w:r w:rsidRPr="003B0928">
        <w:t>надлежит участнику аукциона, который первым подтвердил начальную цену государственного или муниципального имущества.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bookmarkStart w:id="6" w:name="000104"/>
      <w:bookmarkEnd w:id="6"/>
      <w:r w:rsidRPr="003B0928">
        <w:t>Продажа посредством публичного предложения, в которой принял участие только один участник, признается несостоявшейся.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bookmarkStart w:id="7" w:name="000105"/>
      <w:bookmarkEnd w:id="7"/>
      <w:r w:rsidRPr="003B0928">
        <w:t>Претендент не допускается к участию в продаже посредством публичного предложения по следующим основаниям: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jc w:val="both"/>
      </w:pPr>
      <w:bookmarkStart w:id="8" w:name="000106"/>
      <w:bookmarkEnd w:id="8"/>
      <w:r w:rsidRPr="003B0928">
        <w:t>1) представленные документы не подтверждают право претендента быть покупателем в соотве</w:t>
      </w:r>
      <w:r w:rsidRPr="003B0928">
        <w:t>т</w:t>
      </w:r>
      <w:r w:rsidRPr="003B0928">
        <w:t>ствии с законодательством Российской Федерации;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jc w:val="both"/>
      </w:pPr>
      <w:bookmarkStart w:id="9" w:name="000107"/>
      <w:bookmarkEnd w:id="9"/>
      <w:r w:rsidRPr="003B0928">
        <w:lastRenderedPageBreak/>
        <w:t>2) представлены не все документы в соответствии с перечнем, указанным в информационном с</w:t>
      </w:r>
      <w:r w:rsidRPr="003B0928">
        <w:t>о</w:t>
      </w:r>
      <w:r w:rsidRPr="003B0928">
        <w:t>общении о продаже государственного или муниципального имущества, либо оформление указа</w:t>
      </w:r>
      <w:r w:rsidRPr="003B0928">
        <w:t>н</w:t>
      </w:r>
      <w:r w:rsidRPr="003B0928">
        <w:t>ных документов не соответствует законодательству Российской Федерации;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jc w:val="both"/>
      </w:pPr>
      <w:bookmarkStart w:id="10" w:name="000108"/>
      <w:bookmarkEnd w:id="10"/>
      <w:r w:rsidRPr="003B0928">
        <w:t>3) заявка на участие в продаже посредством публичного предложения подана лицом, не уполн</w:t>
      </w:r>
      <w:r w:rsidRPr="003B0928">
        <w:t>о</w:t>
      </w:r>
      <w:r w:rsidRPr="003B0928">
        <w:t>моченным претендентом на осуществление таких действий;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jc w:val="both"/>
      </w:pPr>
      <w:bookmarkStart w:id="11" w:name="000224"/>
      <w:bookmarkEnd w:id="11"/>
      <w:r w:rsidRPr="003B0928">
        <w:t>4) поступление в установленный срок задатка на счета, указанные в информационном сообщении, не подтверждено.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bookmarkStart w:id="12" w:name="000109"/>
      <w:bookmarkStart w:id="13" w:name="000110"/>
      <w:bookmarkEnd w:id="12"/>
      <w:bookmarkEnd w:id="13"/>
      <w:r w:rsidRPr="003B0928">
        <w:t>Претендент имеет право отозвать поданную заявку на участие в продаже посредством пу</w:t>
      </w:r>
      <w:r w:rsidRPr="003B0928">
        <w:t>б</w:t>
      </w:r>
      <w:r w:rsidRPr="003B0928">
        <w:t>личного предложения до момента признания его участником такой продажи.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bookmarkStart w:id="14" w:name="000597"/>
      <w:bookmarkStart w:id="15" w:name="000443"/>
      <w:bookmarkStart w:id="16" w:name="000111"/>
      <w:bookmarkEnd w:id="14"/>
      <w:bookmarkEnd w:id="15"/>
      <w:bookmarkEnd w:id="16"/>
      <w:r w:rsidRPr="003B0928">
        <w:t>Уведомление о признании участника продажи посредством публичного предложения поб</w:t>
      </w:r>
      <w:r w:rsidRPr="003B0928">
        <w:t>е</w:t>
      </w:r>
      <w:r w:rsidRPr="003B0928">
        <w:t>дителем направляется победителю в день подведения итогов продажи посредством публичного предложения.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bookmarkStart w:id="17" w:name="000112"/>
      <w:bookmarkEnd w:id="17"/>
      <w:r w:rsidRPr="003B0928">
        <w:t>При уклонении или отказе победителя продажи посредством публичного предложения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bookmarkStart w:id="18" w:name="000113"/>
      <w:bookmarkEnd w:id="18"/>
      <w:r w:rsidRPr="003B0928">
        <w:t>Суммы задатков возвращаются участникам продажи посредством публичного предлож</w:t>
      </w:r>
      <w:r w:rsidRPr="003B0928">
        <w:t>е</w:t>
      </w:r>
      <w:r w:rsidRPr="003B0928">
        <w:t xml:space="preserve">ния, за исключением победителя такой продажи, в течение пяти дней </w:t>
      </w:r>
      <w:proofErr w:type="gramStart"/>
      <w:r w:rsidRPr="003B0928">
        <w:t>с даты подведения</w:t>
      </w:r>
      <w:proofErr w:type="gramEnd"/>
      <w:r w:rsidRPr="003B0928">
        <w:t xml:space="preserve"> ее итогов.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bookmarkStart w:id="19" w:name="000444"/>
      <w:bookmarkStart w:id="20" w:name="000261"/>
      <w:bookmarkStart w:id="21" w:name="000114"/>
      <w:bookmarkEnd w:id="19"/>
      <w:bookmarkEnd w:id="20"/>
      <w:bookmarkEnd w:id="21"/>
      <w:r w:rsidRPr="003B0928">
        <w:t xml:space="preserve">Не позднее чем через пять рабочих дней </w:t>
      </w:r>
      <w:proofErr w:type="gramStart"/>
      <w:r w:rsidRPr="003B0928">
        <w:t>с даты проведения</w:t>
      </w:r>
      <w:proofErr w:type="gramEnd"/>
      <w:r w:rsidRPr="003B0928">
        <w:t xml:space="preserve"> продажи посредством публи</w:t>
      </w:r>
      <w:r w:rsidRPr="003B0928">
        <w:t>ч</w:t>
      </w:r>
      <w:r w:rsidRPr="003B0928">
        <w:t>ного предложения с победителем заключается договор купли-продажи.</w:t>
      </w:r>
    </w:p>
    <w:p w:rsidR="003B0928" w:rsidRPr="003B0928" w:rsidRDefault="003B0928" w:rsidP="003B0928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bookmarkStart w:id="22" w:name="000115"/>
      <w:bookmarkEnd w:id="22"/>
      <w:r w:rsidRPr="003B0928">
        <w:t>Передача государственного или муниципального имущества и оформление права собстве</w:t>
      </w:r>
      <w:r w:rsidRPr="003B0928">
        <w:t>н</w:t>
      </w:r>
      <w:r w:rsidRPr="003B0928">
        <w:t>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имущества.</w:t>
      </w:r>
    </w:p>
    <w:p w:rsidR="007C1C1F" w:rsidRPr="00907F4E" w:rsidRDefault="007C1C1F" w:rsidP="001B010F">
      <w:pPr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Дата и время начала подачи заявок на участие в продаже на аукционе  –  </w:t>
      </w:r>
      <w:r w:rsidR="00C14410">
        <w:rPr>
          <w:rFonts w:ascii="Times New Roman" w:hAnsi="Times New Roman"/>
          <w:b/>
          <w:sz w:val="24"/>
          <w:szCs w:val="24"/>
        </w:rPr>
        <w:t>2</w:t>
      </w:r>
      <w:r w:rsidR="00865457">
        <w:rPr>
          <w:rFonts w:ascii="Times New Roman" w:hAnsi="Times New Roman"/>
          <w:b/>
          <w:sz w:val="24"/>
          <w:szCs w:val="24"/>
        </w:rPr>
        <w:t>5</w:t>
      </w:r>
      <w:r w:rsidR="00EB3FD6" w:rsidRPr="005C13DE">
        <w:rPr>
          <w:rFonts w:ascii="Times New Roman" w:hAnsi="Times New Roman"/>
          <w:b/>
          <w:sz w:val="24"/>
          <w:szCs w:val="24"/>
        </w:rPr>
        <w:t>.0</w:t>
      </w:r>
      <w:r w:rsidR="00865457">
        <w:rPr>
          <w:rFonts w:ascii="Times New Roman" w:hAnsi="Times New Roman"/>
          <w:b/>
          <w:sz w:val="24"/>
          <w:szCs w:val="24"/>
        </w:rPr>
        <w:t>6</w:t>
      </w:r>
      <w:r w:rsidR="00D07B0A" w:rsidRPr="005C13DE">
        <w:rPr>
          <w:rFonts w:ascii="Times New Roman" w:hAnsi="Times New Roman"/>
          <w:b/>
          <w:sz w:val="24"/>
          <w:szCs w:val="24"/>
        </w:rPr>
        <w:t>.</w:t>
      </w:r>
      <w:r w:rsidRPr="005C13DE">
        <w:rPr>
          <w:rFonts w:ascii="Times New Roman" w:hAnsi="Times New Roman"/>
          <w:b/>
          <w:sz w:val="24"/>
          <w:szCs w:val="24"/>
        </w:rPr>
        <w:t>202</w:t>
      </w:r>
      <w:r w:rsidR="00471DBF">
        <w:rPr>
          <w:rFonts w:ascii="Times New Roman" w:hAnsi="Times New Roman"/>
          <w:b/>
          <w:sz w:val="24"/>
          <w:szCs w:val="24"/>
        </w:rPr>
        <w:t>3</w:t>
      </w:r>
      <w:r w:rsidR="00D07B0A" w:rsidRPr="005C13DE">
        <w:rPr>
          <w:rFonts w:ascii="Times New Roman" w:hAnsi="Times New Roman"/>
          <w:b/>
          <w:sz w:val="24"/>
          <w:szCs w:val="24"/>
        </w:rPr>
        <w:t xml:space="preserve"> года в 00</w:t>
      </w:r>
      <w:r w:rsidRPr="005C13DE">
        <w:rPr>
          <w:rFonts w:ascii="Times New Roman" w:hAnsi="Times New Roman"/>
          <w:b/>
          <w:sz w:val="24"/>
          <w:szCs w:val="24"/>
        </w:rPr>
        <w:t>:00</w:t>
      </w:r>
      <w:r w:rsidR="00EB3FD6" w:rsidRPr="005C13DE">
        <w:rPr>
          <w:rFonts w:ascii="Times New Roman" w:hAnsi="Times New Roman"/>
          <w:b/>
          <w:sz w:val="24"/>
          <w:szCs w:val="24"/>
        </w:rPr>
        <w:t xml:space="preserve"> (время местное)</w:t>
      </w:r>
      <w:r w:rsidRPr="005C13DE">
        <w:rPr>
          <w:rFonts w:ascii="Times New Roman" w:hAnsi="Times New Roman"/>
          <w:b/>
          <w:sz w:val="24"/>
          <w:szCs w:val="24"/>
        </w:rPr>
        <w:t>.</w:t>
      </w:r>
    </w:p>
    <w:p w:rsidR="007C1C1F" w:rsidRPr="005C13DE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Дата и время окончания подачи заявок на участие в продаже на аукционе  – </w:t>
      </w:r>
      <w:r w:rsidR="00C14410">
        <w:rPr>
          <w:rFonts w:ascii="Times New Roman" w:hAnsi="Times New Roman"/>
          <w:b/>
          <w:sz w:val="24"/>
          <w:szCs w:val="24"/>
        </w:rPr>
        <w:t>2</w:t>
      </w:r>
      <w:r w:rsidR="00687025">
        <w:rPr>
          <w:rFonts w:ascii="Times New Roman" w:hAnsi="Times New Roman"/>
          <w:b/>
          <w:sz w:val="24"/>
          <w:szCs w:val="24"/>
        </w:rPr>
        <w:t>3</w:t>
      </w:r>
      <w:r w:rsidR="00EB3FD6" w:rsidRPr="005C13DE">
        <w:rPr>
          <w:rFonts w:ascii="Times New Roman" w:hAnsi="Times New Roman"/>
          <w:b/>
          <w:sz w:val="24"/>
          <w:szCs w:val="24"/>
        </w:rPr>
        <w:t>.0</w:t>
      </w:r>
      <w:r w:rsidR="00687025">
        <w:rPr>
          <w:rFonts w:ascii="Times New Roman" w:hAnsi="Times New Roman"/>
          <w:b/>
          <w:sz w:val="24"/>
          <w:szCs w:val="24"/>
        </w:rPr>
        <w:t>7</w:t>
      </w:r>
      <w:r w:rsidR="00D07B0A" w:rsidRPr="005C13DE">
        <w:rPr>
          <w:rFonts w:ascii="Times New Roman" w:hAnsi="Times New Roman"/>
          <w:b/>
          <w:sz w:val="24"/>
          <w:szCs w:val="24"/>
        </w:rPr>
        <w:t>.</w:t>
      </w:r>
      <w:r w:rsidRPr="005C13DE">
        <w:rPr>
          <w:rFonts w:ascii="Times New Roman" w:hAnsi="Times New Roman"/>
          <w:b/>
          <w:sz w:val="24"/>
          <w:szCs w:val="24"/>
        </w:rPr>
        <w:t>202</w:t>
      </w:r>
      <w:r w:rsidR="00361F03">
        <w:rPr>
          <w:rFonts w:ascii="Times New Roman" w:hAnsi="Times New Roman"/>
          <w:b/>
          <w:sz w:val="24"/>
          <w:szCs w:val="24"/>
        </w:rPr>
        <w:t>3</w:t>
      </w:r>
      <w:r w:rsidRPr="005C13DE">
        <w:rPr>
          <w:rFonts w:ascii="Times New Roman" w:hAnsi="Times New Roman"/>
          <w:b/>
          <w:sz w:val="24"/>
          <w:szCs w:val="24"/>
        </w:rPr>
        <w:t xml:space="preserve"> года в </w:t>
      </w:r>
      <w:r w:rsidR="005C13DE" w:rsidRPr="005C13DE">
        <w:rPr>
          <w:rFonts w:ascii="Times New Roman" w:hAnsi="Times New Roman"/>
          <w:b/>
          <w:sz w:val="24"/>
          <w:szCs w:val="24"/>
        </w:rPr>
        <w:t>23</w:t>
      </w:r>
      <w:r w:rsidRPr="005C13DE">
        <w:rPr>
          <w:rFonts w:ascii="Times New Roman" w:hAnsi="Times New Roman"/>
          <w:b/>
          <w:sz w:val="24"/>
          <w:szCs w:val="24"/>
        </w:rPr>
        <w:t>:</w:t>
      </w:r>
      <w:r w:rsidR="005C13DE" w:rsidRPr="005C13DE">
        <w:rPr>
          <w:rFonts w:ascii="Times New Roman" w:hAnsi="Times New Roman"/>
          <w:b/>
          <w:sz w:val="24"/>
          <w:szCs w:val="24"/>
        </w:rPr>
        <w:t>59</w:t>
      </w:r>
      <w:r w:rsidR="00EB3FD6" w:rsidRPr="005C13DE">
        <w:rPr>
          <w:rFonts w:ascii="Times New Roman" w:hAnsi="Times New Roman"/>
          <w:b/>
          <w:sz w:val="24"/>
          <w:szCs w:val="24"/>
        </w:rPr>
        <w:t xml:space="preserve"> (время местное)</w:t>
      </w:r>
      <w:r w:rsidRPr="005C13DE">
        <w:rPr>
          <w:rFonts w:ascii="Times New Roman" w:hAnsi="Times New Roman"/>
          <w:b/>
          <w:sz w:val="24"/>
          <w:szCs w:val="24"/>
        </w:rPr>
        <w:t>.</w:t>
      </w:r>
    </w:p>
    <w:p w:rsidR="007C1C1F" w:rsidRPr="00891DC1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Дата определения участников продажи на аукционе –</w:t>
      </w:r>
      <w:r w:rsidR="00865457">
        <w:rPr>
          <w:rFonts w:ascii="Times New Roman" w:hAnsi="Times New Roman"/>
          <w:b/>
          <w:sz w:val="24"/>
          <w:szCs w:val="24"/>
        </w:rPr>
        <w:t xml:space="preserve"> </w:t>
      </w:r>
      <w:r w:rsidR="00C14410">
        <w:rPr>
          <w:rFonts w:ascii="Times New Roman" w:hAnsi="Times New Roman"/>
          <w:b/>
          <w:sz w:val="24"/>
          <w:szCs w:val="24"/>
        </w:rPr>
        <w:t>2</w:t>
      </w:r>
      <w:r w:rsidR="00687025">
        <w:rPr>
          <w:rFonts w:ascii="Times New Roman" w:hAnsi="Times New Roman"/>
          <w:b/>
          <w:sz w:val="24"/>
          <w:szCs w:val="24"/>
        </w:rPr>
        <w:t>5</w:t>
      </w:r>
      <w:r w:rsidR="00C36AEF" w:rsidRPr="000A103B">
        <w:rPr>
          <w:rFonts w:ascii="Times New Roman" w:hAnsi="Times New Roman"/>
          <w:b/>
          <w:sz w:val="24"/>
          <w:szCs w:val="24"/>
        </w:rPr>
        <w:t>.0</w:t>
      </w:r>
      <w:r w:rsidR="00687025">
        <w:rPr>
          <w:rFonts w:ascii="Times New Roman" w:hAnsi="Times New Roman"/>
          <w:b/>
          <w:sz w:val="24"/>
          <w:szCs w:val="24"/>
        </w:rPr>
        <w:t>7</w:t>
      </w:r>
      <w:r w:rsidR="001C10CE" w:rsidRPr="000A103B">
        <w:rPr>
          <w:rFonts w:ascii="Times New Roman" w:hAnsi="Times New Roman"/>
          <w:b/>
          <w:sz w:val="24"/>
          <w:szCs w:val="24"/>
        </w:rPr>
        <w:t>.</w:t>
      </w:r>
      <w:r w:rsidRPr="000A103B">
        <w:rPr>
          <w:rFonts w:ascii="Times New Roman" w:hAnsi="Times New Roman"/>
          <w:b/>
          <w:sz w:val="24"/>
          <w:szCs w:val="24"/>
        </w:rPr>
        <w:t>202</w:t>
      </w:r>
      <w:r w:rsidR="005607B7" w:rsidRPr="000A103B">
        <w:rPr>
          <w:rFonts w:ascii="Times New Roman" w:hAnsi="Times New Roman"/>
          <w:b/>
          <w:sz w:val="24"/>
          <w:szCs w:val="24"/>
        </w:rPr>
        <w:t>3</w:t>
      </w:r>
      <w:r w:rsidR="000A103B" w:rsidRPr="000A103B">
        <w:rPr>
          <w:rFonts w:ascii="Times New Roman" w:hAnsi="Times New Roman"/>
          <w:b/>
          <w:sz w:val="24"/>
          <w:szCs w:val="24"/>
        </w:rPr>
        <w:t xml:space="preserve"> года</w:t>
      </w:r>
      <w:r w:rsidR="001C10CE" w:rsidRPr="00891DC1">
        <w:rPr>
          <w:rFonts w:ascii="Times New Roman" w:hAnsi="Times New Roman"/>
          <w:b/>
          <w:sz w:val="24"/>
          <w:szCs w:val="24"/>
        </w:rPr>
        <w:t>.</w:t>
      </w:r>
    </w:p>
    <w:p w:rsidR="007C1C1F" w:rsidRPr="00891DC1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Дата и время проведения</w:t>
      </w:r>
      <w:r w:rsidR="0056734A" w:rsidRPr="001B010F">
        <w:rPr>
          <w:rFonts w:ascii="Times New Roman" w:hAnsi="Times New Roman"/>
          <w:b/>
          <w:sz w:val="24"/>
          <w:szCs w:val="24"/>
        </w:rPr>
        <w:t xml:space="preserve"> </w:t>
      </w:r>
      <w:r w:rsidRPr="001B010F">
        <w:rPr>
          <w:rFonts w:ascii="Times New Roman" w:hAnsi="Times New Roman"/>
          <w:b/>
          <w:sz w:val="24"/>
          <w:szCs w:val="24"/>
        </w:rPr>
        <w:t>продажи на аукционе (дата и время начала подачи предл</w:t>
      </w:r>
      <w:r w:rsidRPr="001B010F">
        <w:rPr>
          <w:rFonts w:ascii="Times New Roman" w:hAnsi="Times New Roman"/>
          <w:b/>
          <w:sz w:val="24"/>
          <w:szCs w:val="24"/>
        </w:rPr>
        <w:t>о</w:t>
      </w:r>
      <w:r w:rsidRPr="001B010F">
        <w:rPr>
          <w:rFonts w:ascii="Times New Roman" w:hAnsi="Times New Roman"/>
          <w:b/>
          <w:sz w:val="24"/>
          <w:szCs w:val="24"/>
        </w:rPr>
        <w:t xml:space="preserve">жений о цене имущества от участников) – </w:t>
      </w:r>
      <w:r w:rsidR="00C14410">
        <w:rPr>
          <w:rFonts w:ascii="Times New Roman" w:hAnsi="Times New Roman"/>
          <w:b/>
          <w:sz w:val="24"/>
          <w:szCs w:val="24"/>
        </w:rPr>
        <w:t>2</w:t>
      </w:r>
      <w:r w:rsidR="00687025">
        <w:rPr>
          <w:rFonts w:ascii="Times New Roman" w:hAnsi="Times New Roman"/>
          <w:b/>
          <w:sz w:val="24"/>
          <w:szCs w:val="24"/>
        </w:rPr>
        <w:t>7</w:t>
      </w:r>
      <w:r w:rsidR="00C36AEF" w:rsidRPr="005607B7">
        <w:rPr>
          <w:rFonts w:ascii="Times New Roman" w:hAnsi="Times New Roman"/>
          <w:b/>
          <w:sz w:val="24"/>
          <w:szCs w:val="24"/>
        </w:rPr>
        <w:t>.0</w:t>
      </w:r>
      <w:r w:rsidR="00687025">
        <w:rPr>
          <w:rFonts w:ascii="Times New Roman" w:hAnsi="Times New Roman"/>
          <w:b/>
          <w:sz w:val="24"/>
          <w:szCs w:val="24"/>
        </w:rPr>
        <w:t>7</w:t>
      </w:r>
      <w:r w:rsidR="001C10CE" w:rsidRPr="005607B7">
        <w:rPr>
          <w:rFonts w:ascii="Times New Roman" w:hAnsi="Times New Roman"/>
          <w:b/>
          <w:sz w:val="24"/>
          <w:szCs w:val="24"/>
        </w:rPr>
        <w:t>.</w:t>
      </w:r>
      <w:r w:rsidRPr="005607B7">
        <w:rPr>
          <w:rFonts w:ascii="Times New Roman" w:hAnsi="Times New Roman"/>
          <w:b/>
          <w:sz w:val="24"/>
          <w:szCs w:val="24"/>
        </w:rPr>
        <w:t>202</w:t>
      </w:r>
      <w:r w:rsidR="005607B7" w:rsidRPr="005607B7">
        <w:rPr>
          <w:rFonts w:ascii="Times New Roman" w:hAnsi="Times New Roman"/>
          <w:b/>
          <w:sz w:val="24"/>
          <w:szCs w:val="24"/>
        </w:rPr>
        <w:t>3</w:t>
      </w:r>
      <w:r w:rsidRPr="00891DC1">
        <w:rPr>
          <w:rFonts w:ascii="Times New Roman" w:hAnsi="Times New Roman"/>
          <w:b/>
          <w:sz w:val="24"/>
          <w:szCs w:val="24"/>
        </w:rPr>
        <w:t xml:space="preserve"> года в 1</w:t>
      </w:r>
      <w:r w:rsidR="00CD112E">
        <w:rPr>
          <w:rFonts w:ascii="Times New Roman" w:hAnsi="Times New Roman"/>
          <w:b/>
          <w:sz w:val="24"/>
          <w:szCs w:val="24"/>
        </w:rPr>
        <w:t>1</w:t>
      </w:r>
      <w:r w:rsidRPr="00891DC1">
        <w:rPr>
          <w:rFonts w:ascii="Times New Roman" w:hAnsi="Times New Roman"/>
          <w:b/>
          <w:sz w:val="24"/>
          <w:szCs w:val="24"/>
        </w:rPr>
        <w:t xml:space="preserve"> час. </w:t>
      </w:r>
      <w:r w:rsidR="00CD112E">
        <w:rPr>
          <w:rFonts w:ascii="Times New Roman" w:hAnsi="Times New Roman"/>
          <w:b/>
          <w:sz w:val="24"/>
          <w:szCs w:val="24"/>
        </w:rPr>
        <w:t>3</w:t>
      </w:r>
      <w:bookmarkStart w:id="23" w:name="_GoBack"/>
      <w:bookmarkEnd w:id="23"/>
      <w:r w:rsidRPr="00891DC1">
        <w:rPr>
          <w:rFonts w:ascii="Times New Roman" w:hAnsi="Times New Roman"/>
          <w:b/>
          <w:sz w:val="24"/>
          <w:szCs w:val="24"/>
        </w:rPr>
        <w:t>0 мин.</w:t>
      </w:r>
      <w:r w:rsidR="00C36AEF" w:rsidRPr="00891DC1">
        <w:rPr>
          <w:rFonts w:ascii="Times New Roman" w:hAnsi="Times New Roman"/>
          <w:b/>
          <w:sz w:val="24"/>
          <w:szCs w:val="24"/>
        </w:rPr>
        <w:t xml:space="preserve"> (время местное).</w:t>
      </w:r>
    </w:p>
    <w:p w:rsidR="007C1C1F" w:rsidRPr="001B010F" w:rsidRDefault="007C1C1F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Срок подведения итогов продажи на аукционе – подведение итогов продажи на аукц</w:t>
      </w:r>
      <w:r w:rsidRPr="001B010F">
        <w:rPr>
          <w:rFonts w:ascii="Times New Roman" w:hAnsi="Times New Roman"/>
          <w:b/>
          <w:sz w:val="24"/>
          <w:szCs w:val="24"/>
        </w:rPr>
        <w:t>и</w:t>
      </w:r>
      <w:r w:rsidRPr="001B010F">
        <w:rPr>
          <w:rFonts w:ascii="Times New Roman" w:hAnsi="Times New Roman"/>
          <w:b/>
          <w:sz w:val="24"/>
          <w:szCs w:val="24"/>
        </w:rPr>
        <w:t>оне осуществляется путем оформления протокола об итогах аукциона, процедура торгов считается завершенной со времени окончания оформления (подписания) протокола прода</w:t>
      </w:r>
      <w:r w:rsidRPr="001B010F">
        <w:rPr>
          <w:rFonts w:ascii="Times New Roman" w:hAnsi="Times New Roman"/>
          <w:b/>
          <w:sz w:val="24"/>
          <w:szCs w:val="24"/>
        </w:rPr>
        <w:t>в</w:t>
      </w:r>
      <w:r w:rsidRPr="001B010F">
        <w:rPr>
          <w:rFonts w:ascii="Times New Roman" w:hAnsi="Times New Roman"/>
          <w:b/>
          <w:sz w:val="24"/>
          <w:szCs w:val="24"/>
        </w:rPr>
        <w:t xml:space="preserve">цом. </w:t>
      </w:r>
    </w:p>
    <w:p w:rsidR="00121C87" w:rsidRPr="001B010F" w:rsidRDefault="00121C87" w:rsidP="001B010F">
      <w:pPr>
        <w:spacing w:line="240" w:lineRule="auto"/>
        <w:ind w:firstLine="709"/>
        <w:rPr>
          <w:rStyle w:val="a5"/>
          <w:rFonts w:ascii="Times New Roman" w:hAnsi="Times New Roman"/>
          <w:sz w:val="24"/>
          <w:szCs w:val="24"/>
          <w:shd w:val="clear" w:color="auto" w:fill="FFFFFF"/>
        </w:rPr>
      </w:pPr>
      <w:r w:rsidRPr="001B010F">
        <w:rPr>
          <w:rFonts w:ascii="Times New Roman" w:hAnsi="Times New Roman"/>
          <w:sz w:val="24"/>
          <w:szCs w:val="24"/>
        </w:rPr>
        <w:t>Официальные сайты, на которых размещены информационное сообщение, документация:</w:t>
      </w:r>
      <w:hyperlink r:id="rId10" w:history="1"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www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torgi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gov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Pr="001B010F">
        <w:rPr>
          <w:rFonts w:ascii="Times New Roman" w:hAnsi="Times New Roman"/>
          <w:sz w:val="24"/>
          <w:szCs w:val="24"/>
        </w:rPr>
        <w:t xml:space="preserve">, на сайте </w:t>
      </w:r>
      <w:hyperlink r:id="rId11" w:history="1">
        <w:r w:rsidR="001B010F" w:rsidRPr="001B010F">
          <w:rPr>
            <w:rStyle w:val="a5"/>
            <w:rFonts w:ascii="Times New Roman" w:hAnsi="Times New Roman"/>
            <w:b/>
            <w:sz w:val="24"/>
            <w:szCs w:val="24"/>
          </w:rPr>
          <w:t>www.mamontovo</w:t>
        </w:r>
      </w:hyperlink>
      <w:r w:rsidR="001B010F" w:rsidRPr="001B010F">
        <w:rPr>
          <w:rFonts w:ascii="Times New Roman" w:hAnsi="Times New Roman"/>
          <w:b/>
          <w:color w:val="0000FF"/>
          <w:sz w:val="24"/>
          <w:szCs w:val="24"/>
          <w:u w:val="single"/>
        </w:rPr>
        <w:t>22.ru</w:t>
      </w:r>
    </w:p>
    <w:p w:rsidR="00F158AA" w:rsidRPr="001B010F" w:rsidRDefault="00F158AA" w:rsidP="001B010F">
      <w:pPr>
        <w:spacing w:line="240" w:lineRule="auto"/>
        <w:ind w:firstLine="709"/>
        <w:rPr>
          <w:rFonts w:ascii="Times New Roman" w:hAnsi="Times New Roman"/>
          <w:color w:val="0000FF"/>
          <w:sz w:val="24"/>
          <w:szCs w:val="24"/>
          <w:u w:val="single"/>
        </w:rPr>
      </w:pPr>
    </w:p>
    <w:sectPr w:rsidR="00F158AA" w:rsidRPr="001B010F" w:rsidSect="001B010F">
      <w:pgSz w:w="11906" w:h="16838"/>
      <w:pgMar w:top="851" w:right="851" w:bottom="851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025" w:rsidRDefault="00687025" w:rsidP="004E13DF">
      <w:pPr>
        <w:spacing w:line="240" w:lineRule="auto"/>
      </w:pPr>
      <w:r>
        <w:separator/>
      </w:r>
    </w:p>
  </w:endnote>
  <w:endnote w:type="continuationSeparator" w:id="0">
    <w:p w:rsidR="00687025" w:rsidRDefault="00687025" w:rsidP="004E13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025" w:rsidRDefault="00687025" w:rsidP="004E13DF">
      <w:pPr>
        <w:spacing w:line="240" w:lineRule="auto"/>
      </w:pPr>
      <w:r>
        <w:separator/>
      </w:r>
    </w:p>
  </w:footnote>
  <w:footnote w:type="continuationSeparator" w:id="0">
    <w:p w:rsidR="00687025" w:rsidRDefault="00687025" w:rsidP="004E13D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8F3"/>
    <w:rsid w:val="00017123"/>
    <w:rsid w:val="00023BDE"/>
    <w:rsid w:val="00037B36"/>
    <w:rsid w:val="00044BB4"/>
    <w:rsid w:val="00063498"/>
    <w:rsid w:val="0006484B"/>
    <w:rsid w:val="000A103B"/>
    <w:rsid w:val="000B2A43"/>
    <w:rsid w:val="000B46C0"/>
    <w:rsid w:val="000B650F"/>
    <w:rsid w:val="000C6FB2"/>
    <w:rsid w:val="000C7CF9"/>
    <w:rsid w:val="00121C87"/>
    <w:rsid w:val="00125F4E"/>
    <w:rsid w:val="001B010F"/>
    <w:rsid w:val="001B0DD0"/>
    <w:rsid w:val="001B2F34"/>
    <w:rsid w:val="001C10CE"/>
    <w:rsid w:val="001C742C"/>
    <w:rsid w:val="001D2AA1"/>
    <w:rsid w:val="001E25EC"/>
    <w:rsid w:val="0020581B"/>
    <w:rsid w:val="00212F26"/>
    <w:rsid w:val="0025049C"/>
    <w:rsid w:val="00257A29"/>
    <w:rsid w:val="00263FB1"/>
    <w:rsid w:val="00265C96"/>
    <w:rsid w:val="002715B0"/>
    <w:rsid w:val="0028683E"/>
    <w:rsid w:val="002C239F"/>
    <w:rsid w:val="002C2690"/>
    <w:rsid w:val="002F1229"/>
    <w:rsid w:val="00326E92"/>
    <w:rsid w:val="0034791C"/>
    <w:rsid w:val="00361F03"/>
    <w:rsid w:val="003717AD"/>
    <w:rsid w:val="00375274"/>
    <w:rsid w:val="0037733F"/>
    <w:rsid w:val="003855FE"/>
    <w:rsid w:val="00385DAF"/>
    <w:rsid w:val="003A0554"/>
    <w:rsid w:val="003A48E4"/>
    <w:rsid w:val="003B0928"/>
    <w:rsid w:val="003B66CA"/>
    <w:rsid w:val="003C7BDA"/>
    <w:rsid w:val="003D3D9D"/>
    <w:rsid w:val="00401DB0"/>
    <w:rsid w:val="00405839"/>
    <w:rsid w:val="0040742B"/>
    <w:rsid w:val="00424DF8"/>
    <w:rsid w:val="00434627"/>
    <w:rsid w:val="00436511"/>
    <w:rsid w:val="00453282"/>
    <w:rsid w:val="00471DBF"/>
    <w:rsid w:val="00472FAB"/>
    <w:rsid w:val="004967D0"/>
    <w:rsid w:val="004A20AA"/>
    <w:rsid w:val="004E13DF"/>
    <w:rsid w:val="004E196D"/>
    <w:rsid w:val="004E2D45"/>
    <w:rsid w:val="004F02CB"/>
    <w:rsid w:val="004F287D"/>
    <w:rsid w:val="005008CE"/>
    <w:rsid w:val="00506E72"/>
    <w:rsid w:val="005607B7"/>
    <w:rsid w:val="0056734A"/>
    <w:rsid w:val="005923BF"/>
    <w:rsid w:val="005B13F3"/>
    <w:rsid w:val="005C13DE"/>
    <w:rsid w:val="005C1EBB"/>
    <w:rsid w:val="005D5800"/>
    <w:rsid w:val="005E531B"/>
    <w:rsid w:val="0064103A"/>
    <w:rsid w:val="00641539"/>
    <w:rsid w:val="00663782"/>
    <w:rsid w:val="00673DD6"/>
    <w:rsid w:val="00676B78"/>
    <w:rsid w:val="00676C70"/>
    <w:rsid w:val="00676F21"/>
    <w:rsid w:val="00687025"/>
    <w:rsid w:val="006877CA"/>
    <w:rsid w:val="006B1BAC"/>
    <w:rsid w:val="006E52EF"/>
    <w:rsid w:val="007067B2"/>
    <w:rsid w:val="00706B32"/>
    <w:rsid w:val="00761DAB"/>
    <w:rsid w:val="007664EB"/>
    <w:rsid w:val="00786C8E"/>
    <w:rsid w:val="007C1C1F"/>
    <w:rsid w:val="00813BB5"/>
    <w:rsid w:val="00821ACD"/>
    <w:rsid w:val="00835DDF"/>
    <w:rsid w:val="00863FA4"/>
    <w:rsid w:val="00865457"/>
    <w:rsid w:val="00874CB9"/>
    <w:rsid w:val="0088269C"/>
    <w:rsid w:val="00891DC1"/>
    <w:rsid w:val="008963AB"/>
    <w:rsid w:val="008A23E1"/>
    <w:rsid w:val="008B4498"/>
    <w:rsid w:val="008B5328"/>
    <w:rsid w:val="008D1129"/>
    <w:rsid w:val="008D1B08"/>
    <w:rsid w:val="008E1747"/>
    <w:rsid w:val="008E2D85"/>
    <w:rsid w:val="008F1CB0"/>
    <w:rsid w:val="008F377A"/>
    <w:rsid w:val="009022A9"/>
    <w:rsid w:val="00907F4E"/>
    <w:rsid w:val="00966A9D"/>
    <w:rsid w:val="00976A5D"/>
    <w:rsid w:val="00985192"/>
    <w:rsid w:val="00996DBD"/>
    <w:rsid w:val="009C0CEC"/>
    <w:rsid w:val="009D4C00"/>
    <w:rsid w:val="009D74B0"/>
    <w:rsid w:val="009E21BF"/>
    <w:rsid w:val="009E5435"/>
    <w:rsid w:val="009F7B38"/>
    <w:rsid w:val="00A14C15"/>
    <w:rsid w:val="00A27BD1"/>
    <w:rsid w:val="00A27E63"/>
    <w:rsid w:val="00A30192"/>
    <w:rsid w:val="00A44F7A"/>
    <w:rsid w:val="00A51E1A"/>
    <w:rsid w:val="00A5424D"/>
    <w:rsid w:val="00A70D1F"/>
    <w:rsid w:val="00A87AB3"/>
    <w:rsid w:val="00A9301F"/>
    <w:rsid w:val="00AE144E"/>
    <w:rsid w:val="00AF7D4A"/>
    <w:rsid w:val="00B13D5C"/>
    <w:rsid w:val="00B14760"/>
    <w:rsid w:val="00B23DFC"/>
    <w:rsid w:val="00B2405C"/>
    <w:rsid w:val="00B31EDE"/>
    <w:rsid w:val="00B668F3"/>
    <w:rsid w:val="00B93ADD"/>
    <w:rsid w:val="00B94D8C"/>
    <w:rsid w:val="00BE0761"/>
    <w:rsid w:val="00C07DB5"/>
    <w:rsid w:val="00C14410"/>
    <w:rsid w:val="00C20A2A"/>
    <w:rsid w:val="00C2194C"/>
    <w:rsid w:val="00C22420"/>
    <w:rsid w:val="00C30DB8"/>
    <w:rsid w:val="00C36AEF"/>
    <w:rsid w:val="00C90BCA"/>
    <w:rsid w:val="00C91316"/>
    <w:rsid w:val="00CB1BA8"/>
    <w:rsid w:val="00CC0726"/>
    <w:rsid w:val="00CD112E"/>
    <w:rsid w:val="00CE0787"/>
    <w:rsid w:val="00CF7ED9"/>
    <w:rsid w:val="00D07B0A"/>
    <w:rsid w:val="00D24B6C"/>
    <w:rsid w:val="00D46903"/>
    <w:rsid w:val="00D47CA1"/>
    <w:rsid w:val="00D61448"/>
    <w:rsid w:val="00D64DDB"/>
    <w:rsid w:val="00D762C3"/>
    <w:rsid w:val="00D8384F"/>
    <w:rsid w:val="00DA5A2A"/>
    <w:rsid w:val="00DA7C64"/>
    <w:rsid w:val="00DB5F30"/>
    <w:rsid w:val="00DD5715"/>
    <w:rsid w:val="00DE0B59"/>
    <w:rsid w:val="00DE2916"/>
    <w:rsid w:val="00DF4A87"/>
    <w:rsid w:val="00DF5229"/>
    <w:rsid w:val="00E02906"/>
    <w:rsid w:val="00E06B21"/>
    <w:rsid w:val="00E078C0"/>
    <w:rsid w:val="00E10B6C"/>
    <w:rsid w:val="00E16629"/>
    <w:rsid w:val="00E3054A"/>
    <w:rsid w:val="00E446E2"/>
    <w:rsid w:val="00E543C6"/>
    <w:rsid w:val="00E71BF8"/>
    <w:rsid w:val="00E87B47"/>
    <w:rsid w:val="00E93752"/>
    <w:rsid w:val="00EB1AE5"/>
    <w:rsid w:val="00EB3FD6"/>
    <w:rsid w:val="00EC5288"/>
    <w:rsid w:val="00ED0E67"/>
    <w:rsid w:val="00ED38FE"/>
    <w:rsid w:val="00EE6813"/>
    <w:rsid w:val="00EF7584"/>
    <w:rsid w:val="00F158AA"/>
    <w:rsid w:val="00F3148C"/>
    <w:rsid w:val="00F720EB"/>
    <w:rsid w:val="00F75980"/>
    <w:rsid w:val="00F977DB"/>
    <w:rsid w:val="00FA0391"/>
    <w:rsid w:val="00FA4731"/>
    <w:rsid w:val="00FB471B"/>
    <w:rsid w:val="00FD0848"/>
    <w:rsid w:val="00FD0AAC"/>
    <w:rsid w:val="00FD5314"/>
    <w:rsid w:val="00FD6A9F"/>
    <w:rsid w:val="00FE2840"/>
    <w:rsid w:val="00FF16F8"/>
    <w:rsid w:val="00FF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C87"/>
    <w:pPr>
      <w:widowControl w:val="0"/>
      <w:spacing w:line="240" w:lineRule="atLeast"/>
      <w:ind w:firstLine="284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1C87"/>
    <w:pPr>
      <w:spacing w:after="120"/>
    </w:pPr>
  </w:style>
  <w:style w:type="character" w:customStyle="1" w:styleId="a4">
    <w:name w:val="Основной текст Знак"/>
    <w:link w:val="a3"/>
    <w:rsid w:val="00121C87"/>
    <w:rPr>
      <w:rFonts w:ascii="Arial" w:eastAsia="Times New Roman" w:hAnsi="Arial" w:cs="Times New Roman"/>
      <w:sz w:val="20"/>
      <w:szCs w:val="20"/>
    </w:rPr>
  </w:style>
  <w:style w:type="character" w:styleId="a5">
    <w:name w:val="Hyperlink"/>
    <w:rsid w:val="00121C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E13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E13DF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unhideWhenUsed/>
    <w:rsid w:val="004E13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E13DF"/>
    <w:rPr>
      <w:rFonts w:ascii="Arial" w:eastAsia="Times New Roman" w:hAnsi="Arial"/>
    </w:rPr>
  </w:style>
  <w:style w:type="character" w:styleId="aa">
    <w:name w:val="FollowedHyperlink"/>
    <w:basedOn w:val="a0"/>
    <w:uiPriority w:val="99"/>
    <w:semiHidden/>
    <w:unhideWhenUsed/>
    <w:rsid w:val="00DA7C64"/>
    <w:rPr>
      <w:color w:val="800080"/>
      <w:u w:val="single"/>
    </w:rPr>
  </w:style>
  <w:style w:type="paragraph" w:customStyle="1" w:styleId="pboth">
    <w:name w:val="pboth"/>
    <w:basedOn w:val="a"/>
    <w:rsid w:val="003B0928"/>
    <w:pPr>
      <w:widowControl/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montov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montovo22ki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1320C-F4A0-431A-B982-E323D8609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3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Links>
    <vt:vector size="36" baseType="variant">
      <vt:variant>
        <vt:i4>852063</vt:i4>
      </vt:variant>
      <vt:variant>
        <vt:i4>15</vt:i4>
      </vt:variant>
      <vt:variant>
        <vt:i4>0</vt:i4>
      </vt:variant>
      <vt:variant>
        <vt:i4>5</vt:i4>
      </vt:variant>
      <vt:variant>
        <vt:lpwstr>http://www.vadskoepap.ru/</vt:lpwstr>
      </vt:variant>
      <vt:variant>
        <vt:lpwstr/>
      </vt:variant>
      <vt:variant>
        <vt:i4>786522</vt:i4>
      </vt:variant>
      <vt:variant>
        <vt:i4>12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7733298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consultantplus://offline/ref=FAFFF9A076E9548A34181A724DBABF981967B6D305097D9E1FF5FEB0B8690C67D8B542617371BDB9uDwCK</vt:lpwstr>
      </vt:variant>
      <vt:variant>
        <vt:lpwstr/>
      </vt:variant>
      <vt:variant>
        <vt:i4>786522</vt:i4>
      </vt:variant>
      <vt:variant>
        <vt:i4>3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  <vt:variant>
        <vt:i4>786522</vt:i4>
      </vt:variant>
      <vt:variant>
        <vt:i4>0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DEVICE</dc:creator>
  <cp:lastModifiedBy>Admin</cp:lastModifiedBy>
  <cp:revision>37</cp:revision>
  <cp:lastPrinted>2021-03-18T07:48:00Z</cp:lastPrinted>
  <dcterms:created xsi:type="dcterms:W3CDTF">2022-04-19T02:11:00Z</dcterms:created>
  <dcterms:modified xsi:type="dcterms:W3CDTF">2023-06-15T03:37:00Z</dcterms:modified>
</cp:coreProperties>
</file>