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5B0" w:rsidRPr="00872FB2" w:rsidRDefault="00E965B0" w:rsidP="00E965B0">
      <w:pPr>
        <w:jc w:val="center"/>
        <w:rPr>
          <w:sz w:val="26"/>
          <w:szCs w:val="26"/>
        </w:rPr>
      </w:pPr>
    </w:p>
    <w:p w:rsidR="005C1437" w:rsidRPr="005C1437" w:rsidRDefault="005C1437" w:rsidP="005C1437">
      <w:pPr>
        <w:keepNext/>
        <w:jc w:val="center"/>
        <w:rPr>
          <w:b/>
          <w:sz w:val="28"/>
        </w:rPr>
      </w:pPr>
      <w:r w:rsidRPr="005C1437">
        <w:rPr>
          <w:b/>
          <w:sz w:val="28"/>
        </w:rPr>
        <w:t>АДМИНИСТРАЦИЯ МАМОНТОВСКОГО РАЙОНА</w:t>
      </w:r>
    </w:p>
    <w:p w:rsidR="005C1437" w:rsidRPr="005C1437" w:rsidRDefault="005C1437" w:rsidP="005C1437">
      <w:pPr>
        <w:jc w:val="center"/>
        <w:rPr>
          <w:b/>
          <w:sz w:val="28"/>
        </w:rPr>
      </w:pPr>
      <w:r w:rsidRPr="005C1437">
        <w:rPr>
          <w:b/>
          <w:sz w:val="28"/>
        </w:rPr>
        <w:t>АЛТАЙСКОГО КРАЯ</w:t>
      </w:r>
    </w:p>
    <w:p w:rsidR="005C1437" w:rsidRPr="005C1437" w:rsidRDefault="005C1437" w:rsidP="005C1437">
      <w:pPr>
        <w:keepNext/>
        <w:jc w:val="center"/>
        <w:outlineLvl w:val="2"/>
        <w:rPr>
          <w:rFonts w:ascii="Arial" w:hAnsi="Arial" w:cs="Arial"/>
          <w:b/>
          <w:sz w:val="36"/>
        </w:rPr>
      </w:pPr>
    </w:p>
    <w:p w:rsidR="005C1437" w:rsidRPr="005C1437" w:rsidRDefault="005C1437" w:rsidP="005C1437">
      <w:pPr>
        <w:keepNext/>
        <w:jc w:val="center"/>
        <w:outlineLvl w:val="2"/>
        <w:rPr>
          <w:rFonts w:ascii="Arial" w:hAnsi="Arial" w:cs="Arial"/>
          <w:b/>
          <w:sz w:val="36"/>
        </w:rPr>
      </w:pPr>
      <w:r w:rsidRPr="005C1437">
        <w:rPr>
          <w:rFonts w:ascii="Arial" w:hAnsi="Arial" w:cs="Arial"/>
          <w:b/>
          <w:sz w:val="36"/>
        </w:rPr>
        <w:t xml:space="preserve">П О С Т А Н О В Л Е Н И Е </w:t>
      </w:r>
    </w:p>
    <w:p w:rsidR="005C1437" w:rsidRPr="005C1437" w:rsidRDefault="005C1437" w:rsidP="005C1437">
      <w:pPr>
        <w:rPr>
          <w:rFonts w:ascii="Arial" w:hAnsi="Arial" w:cs="Arial"/>
          <w:sz w:val="28"/>
        </w:rPr>
      </w:pPr>
    </w:p>
    <w:p w:rsidR="005C1437" w:rsidRPr="005C1437" w:rsidRDefault="005C1437" w:rsidP="005C1437">
      <w:pPr>
        <w:rPr>
          <w:rFonts w:ascii="Arial" w:hAnsi="Arial" w:cs="Arial"/>
          <w:sz w:val="16"/>
        </w:rPr>
      </w:pPr>
    </w:p>
    <w:p w:rsidR="005C1437" w:rsidRPr="005C1437" w:rsidRDefault="00435764" w:rsidP="005C143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u w:val="single"/>
        </w:rPr>
        <w:t>16.02.2022</w:t>
      </w:r>
      <w:r w:rsidR="005C1437" w:rsidRPr="005C1437">
        <w:rPr>
          <w:rFonts w:ascii="Arial" w:hAnsi="Arial" w:cs="Arial"/>
          <w:sz w:val="28"/>
        </w:rPr>
        <w:t xml:space="preserve"> №  </w:t>
      </w:r>
      <w:r>
        <w:rPr>
          <w:rFonts w:ascii="Arial" w:hAnsi="Arial" w:cs="Arial"/>
          <w:sz w:val="28"/>
          <w:u w:val="single"/>
        </w:rPr>
        <w:t>62</w:t>
      </w:r>
    </w:p>
    <w:p w:rsidR="005C1437" w:rsidRPr="005C1437" w:rsidRDefault="005C1437" w:rsidP="005C1437">
      <w:pPr>
        <w:rPr>
          <w:rFonts w:ascii="Arial" w:hAnsi="Arial" w:cs="Arial"/>
          <w:noProof/>
          <w:sz w:val="24"/>
          <w:szCs w:val="24"/>
        </w:rPr>
      </w:pPr>
      <w:r w:rsidRPr="005C1437">
        <w:rPr>
          <w:rFonts w:ascii="Arial" w:hAnsi="Arial" w:cs="Arial"/>
          <w:sz w:val="24"/>
          <w:szCs w:val="24"/>
        </w:rPr>
        <w:t xml:space="preserve">с. Мамонтово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00"/>
      </w:tblGrid>
      <w:tr w:rsidR="005C1437" w:rsidRPr="005C1437" w:rsidTr="005A55FC">
        <w:tc>
          <w:tcPr>
            <w:tcW w:w="5070" w:type="dxa"/>
            <w:shd w:val="clear" w:color="auto" w:fill="auto"/>
          </w:tcPr>
          <w:p w:rsidR="005C1437" w:rsidRDefault="005C1437" w:rsidP="005C1437">
            <w:pPr>
              <w:jc w:val="both"/>
              <w:rPr>
                <w:sz w:val="28"/>
                <w:szCs w:val="28"/>
              </w:rPr>
            </w:pPr>
          </w:p>
          <w:p w:rsidR="005C1437" w:rsidRPr="005C1437" w:rsidRDefault="005C1437" w:rsidP="005A55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муниципальной программы «Поддержка и развитие малого и среднего предпринимательства в Мамонтовском районе Алтайского края»</w:t>
            </w:r>
          </w:p>
        </w:tc>
        <w:tc>
          <w:tcPr>
            <w:tcW w:w="4500" w:type="dxa"/>
            <w:shd w:val="clear" w:color="auto" w:fill="auto"/>
          </w:tcPr>
          <w:p w:rsidR="005C1437" w:rsidRPr="005C1437" w:rsidRDefault="005C1437" w:rsidP="005C1437">
            <w:pPr>
              <w:spacing w:before="240"/>
              <w:rPr>
                <w:sz w:val="28"/>
                <w:szCs w:val="28"/>
              </w:rPr>
            </w:pPr>
          </w:p>
        </w:tc>
      </w:tr>
    </w:tbl>
    <w:p w:rsidR="005C1437" w:rsidRPr="005C1437" w:rsidRDefault="005C1437" w:rsidP="005C1437">
      <w:pPr>
        <w:spacing w:before="240"/>
        <w:rPr>
          <w:sz w:val="28"/>
          <w:szCs w:val="28"/>
        </w:rPr>
      </w:pPr>
    </w:p>
    <w:p w:rsidR="005C1437" w:rsidRPr="005C1437" w:rsidRDefault="005C1437" w:rsidP="005C1437">
      <w:pPr>
        <w:spacing w:line="0" w:lineRule="atLeast"/>
        <w:rPr>
          <w:sz w:val="40"/>
        </w:rPr>
      </w:pPr>
    </w:p>
    <w:p w:rsidR="005C1437" w:rsidRPr="005C1437" w:rsidRDefault="005C1437" w:rsidP="005C1437">
      <w:pPr>
        <w:keepNext/>
        <w:spacing w:line="0" w:lineRule="atLeast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</w:t>
      </w:r>
      <w:r w:rsidRPr="00AB5DF0">
        <w:rPr>
          <w:sz w:val="28"/>
          <w:szCs w:val="28"/>
        </w:rPr>
        <w:t xml:space="preserve"> от 24.07.2007 № 209-ФЗ «О развитии малого и среднего предпринимательства в Росси</w:t>
      </w:r>
      <w:r>
        <w:rPr>
          <w:sz w:val="28"/>
          <w:szCs w:val="28"/>
        </w:rPr>
        <w:t>йской Федерации» в редакции от 04.04.2017, Федеральным законом от 06.10.2003 года № 131-ФЗ «Об общих принципах организации местного самоуправления в Российской Федерации», в целях создания благоприятных условий для устойчивого функционирования и развития малого и среднего предпринимательства на территории Мамонтовского района Алтайского края</w:t>
      </w:r>
    </w:p>
    <w:p w:rsidR="005C1437" w:rsidRPr="005C1437" w:rsidRDefault="005C1437" w:rsidP="005C1437">
      <w:pPr>
        <w:ind w:firstLine="851"/>
        <w:jc w:val="both"/>
        <w:rPr>
          <w:sz w:val="28"/>
          <w:szCs w:val="28"/>
        </w:rPr>
      </w:pPr>
      <w:r w:rsidRPr="005C1437">
        <w:rPr>
          <w:sz w:val="28"/>
          <w:szCs w:val="28"/>
        </w:rPr>
        <w:t xml:space="preserve">                                   </w:t>
      </w:r>
    </w:p>
    <w:p w:rsidR="005C1437" w:rsidRPr="005C1437" w:rsidRDefault="005C1437" w:rsidP="005C1437">
      <w:pPr>
        <w:ind w:firstLine="851"/>
        <w:jc w:val="both"/>
        <w:rPr>
          <w:sz w:val="28"/>
          <w:szCs w:val="28"/>
        </w:rPr>
      </w:pPr>
      <w:r w:rsidRPr="005C1437">
        <w:rPr>
          <w:sz w:val="28"/>
          <w:szCs w:val="28"/>
        </w:rPr>
        <w:t xml:space="preserve">                                     П О С Т А Н О В Л Я Ю</w:t>
      </w:r>
    </w:p>
    <w:p w:rsidR="005C1437" w:rsidRPr="005C1437" w:rsidRDefault="005C1437" w:rsidP="005C1437">
      <w:pPr>
        <w:ind w:firstLine="851"/>
        <w:jc w:val="both"/>
        <w:rPr>
          <w:sz w:val="28"/>
          <w:szCs w:val="28"/>
        </w:rPr>
      </w:pPr>
    </w:p>
    <w:p w:rsidR="005C1437" w:rsidRDefault="005C1437" w:rsidP="005C14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D2A7C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муниципальную программу «Поддержка и развитие малого и среднего предпринимательства в Мамонтовском районе Алтайского края»</w:t>
      </w:r>
      <w:r w:rsidR="00A9737D" w:rsidRPr="00A9737D">
        <w:t xml:space="preserve"> </w:t>
      </w:r>
      <w:r w:rsidR="00A9737D" w:rsidRPr="00A9737D">
        <w:rPr>
          <w:sz w:val="28"/>
          <w:szCs w:val="28"/>
        </w:rPr>
        <w:t>на 2022 – 2026</w:t>
      </w:r>
      <w:r w:rsidR="00A9737D">
        <w:rPr>
          <w:sz w:val="28"/>
          <w:szCs w:val="28"/>
        </w:rPr>
        <w:t xml:space="preserve"> </w:t>
      </w:r>
      <w:r w:rsidR="00A9737D" w:rsidRPr="00A9737D">
        <w:rPr>
          <w:sz w:val="28"/>
          <w:szCs w:val="28"/>
        </w:rPr>
        <w:t>годы</w:t>
      </w:r>
      <w:r>
        <w:rPr>
          <w:sz w:val="28"/>
          <w:szCs w:val="28"/>
        </w:rPr>
        <w:t>.</w:t>
      </w:r>
    </w:p>
    <w:p w:rsidR="005C1437" w:rsidRDefault="005C1437" w:rsidP="005C14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C1437">
        <w:rPr>
          <w:sz w:val="28"/>
          <w:szCs w:val="28"/>
        </w:rPr>
        <w:t xml:space="preserve">Считать утратившим силу постановление Администрации Мамонтовского района от </w:t>
      </w:r>
      <w:r>
        <w:rPr>
          <w:sz w:val="28"/>
          <w:szCs w:val="28"/>
        </w:rPr>
        <w:t>11.11.2016</w:t>
      </w:r>
      <w:r w:rsidRPr="005C1437">
        <w:rPr>
          <w:sz w:val="28"/>
          <w:szCs w:val="28"/>
        </w:rPr>
        <w:t xml:space="preserve"> № </w:t>
      </w:r>
      <w:r>
        <w:rPr>
          <w:sz w:val="28"/>
          <w:szCs w:val="28"/>
        </w:rPr>
        <w:t>466</w:t>
      </w:r>
      <w:r w:rsidRPr="005C1437">
        <w:rPr>
          <w:sz w:val="28"/>
          <w:szCs w:val="28"/>
        </w:rPr>
        <w:t xml:space="preserve"> «Об утверждении муниципальной программы «Поддержка и развитие малого и среднего предпринимательства в Мамонтовском районе» на 2017-2021 годы».</w:t>
      </w:r>
    </w:p>
    <w:p w:rsidR="00A9737D" w:rsidRDefault="005C1437" w:rsidP="005C1437">
      <w:pPr>
        <w:jc w:val="both"/>
        <w:rPr>
          <w:sz w:val="28"/>
          <w:szCs w:val="28"/>
        </w:rPr>
      </w:pPr>
      <w:r w:rsidRPr="005C1437">
        <w:rPr>
          <w:sz w:val="28"/>
          <w:szCs w:val="28"/>
        </w:rPr>
        <w:t xml:space="preserve">          3. </w:t>
      </w:r>
      <w:r w:rsidR="00A9737D" w:rsidRPr="00A9737D">
        <w:rPr>
          <w:sz w:val="28"/>
          <w:szCs w:val="28"/>
        </w:rPr>
        <w:t>Настоящее постановление вступает в силу с 01 января 202</w:t>
      </w:r>
      <w:r w:rsidR="00A9737D">
        <w:rPr>
          <w:sz w:val="28"/>
          <w:szCs w:val="28"/>
        </w:rPr>
        <w:t>2</w:t>
      </w:r>
      <w:r w:rsidR="00A9737D" w:rsidRPr="00A9737D">
        <w:rPr>
          <w:sz w:val="28"/>
          <w:szCs w:val="28"/>
        </w:rPr>
        <w:t xml:space="preserve"> года.</w:t>
      </w:r>
    </w:p>
    <w:p w:rsidR="005C1437" w:rsidRPr="005C1437" w:rsidRDefault="00A9737D" w:rsidP="005C14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</w:t>
      </w:r>
      <w:r w:rsidR="005C1437" w:rsidRPr="005C1437">
        <w:rPr>
          <w:sz w:val="28"/>
          <w:szCs w:val="28"/>
        </w:rPr>
        <w:t xml:space="preserve">Опубликовать данное постановление в Сборнике муниципальных правовых актов муниципального образования Мамонтовский район. </w:t>
      </w:r>
    </w:p>
    <w:p w:rsidR="005C1437" w:rsidRDefault="005C1437" w:rsidP="00A9737D">
      <w:pPr>
        <w:jc w:val="both"/>
        <w:rPr>
          <w:sz w:val="28"/>
          <w:szCs w:val="28"/>
        </w:rPr>
      </w:pPr>
      <w:r w:rsidRPr="005C1437">
        <w:rPr>
          <w:sz w:val="28"/>
          <w:szCs w:val="28"/>
        </w:rPr>
        <w:t xml:space="preserve">          </w:t>
      </w:r>
      <w:r w:rsidR="00A9737D">
        <w:rPr>
          <w:sz w:val="28"/>
          <w:szCs w:val="28"/>
        </w:rPr>
        <w:t>5</w:t>
      </w:r>
      <w:r w:rsidRPr="005C1437">
        <w:rPr>
          <w:sz w:val="28"/>
          <w:szCs w:val="28"/>
        </w:rPr>
        <w:t xml:space="preserve">. Контроль за исполнением настоящего постановления  возложить на </w:t>
      </w:r>
      <w:r w:rsidR="00A9737D" w:rsidRPr="00A9737D">
        <w:rPr>
          <w:sz w:val="28"/>
          <w:szCs w:val="28"/>
        </w:rPr>
        <w:t>первого заместителя главы Администрации района Кейнера А.А.</w:t>
      </w:r>
    </w:p>
    <w:p w:rsidR="005C1437" w:rsidRPr="005C1437" w:rsidRDefault="005C1437" w:rsidP="005C1437">
      <w:pPr>
        <w:ind w:firstLine="851"/>
        <w:jc w:val="both"/>
        <w:rPr>
          <w:sz w:val="28"/>
          <w:szCs w:val="28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653"/>
        <w:gridCol w:w="1722"/>
        <w:gridCol w:w="3187"/>
      </w:tblGrid>
      <w:tr w:rsidR="005C1437" w:rsidRPr="005C1437" w:rsidTr="006E5C23">
        <w:trPr>
          <w:trHeight w:val="214"/>
        </w:trPr>
        <w:tc>
          <w:tcPr>
            <w:tcW w:w="4653" w:type="dxa"/>
            <w:shd w:val="clear" w:color="auto" w:fill="auto"/>
          </w:tcPr>
          <w:p w:rsidR="005C1437" w:rsidRPr="005C1437" w:rsidRDefault="005C1437" w:rsidP="005C1437">
            <w:pPr>
              <w:spacing w:after="120"/>
              <w:jc w:val="both"/>
              <w:rPr>
                <w:sz w:val="28"/>
                <w:szCs w:val="28"/>
              </w:rPr>
            </w:pPr>
            <w:r w:rsidRPr="005C1437">
              <w:rPr>
                <w:sz w:val="28"/>
                <w:szCs w:val="28"/>
              </w:rPr>
              <w:t>Глава района</w:t>
            </w:r>
          </w:p>
        </w:tc>
        <w:tc>
          <w:tcPr>
            <w:tcW w:w="1722" w:type="dxa"/>
            <w:shd w:val="clear" w:color="auto" w:fill="auto"/>
          </w:tcPr>
          <w:p w:rsidR="005C1437" w:rsidRPr="005C1437" w:rsidRDefault="005C1437" w:rsidP="005C1437">
            <w:pPr>
              <w:spacing w:after="120"/>
              <w:ind w:left="283"/>
              <w:jc w:val="both"/>
              <w:rPr>
                <w:sz w:val="28"/>
                <w:szCs w:val="28"/>
              </w:rPr>
            </w:pPr>
          </w:p>
        </w:tc>
        <w:tc>
          <w:tcPr>
            <w:tcW w:w="3187" w:type="dxa"/>
            <w:shd w:val="clear" w:color="auto" w:fill="auto"/>
          </w:tcPr>
          <w:p w:rsidR="005C1437" w:rsidRPr="005C1437" w:rsidRDefault="005C1437" w:rsidP="006E5C23">
            <w:pPr>
              <w:spacing w:after="120"/>
              <w:ind w:left="283"/>
              <w:rPr>
                <w:sz w:val="28"/>
                <w:szCs w:val="28"/>
              </w:rPr>
            </w:pPr>
            <w:r w:rsidRPr="005C1437">
              <w:rPr>
                <w:sz w:val="28"/>
                <w:szCs w:val="28"/>
              </w:rPr>
              <w:t xml:space="preserve">              С.А. Волчков</w:t>
            </w:r>
          </w:p>
        </w:tc>
      </w:tr>
    </w:tbl>
    <w:p w:rsidR="005C1437" w:rsidRPr="005C1437" w:rsidRDefault="005C1437" w:rsidP="005C1437">
      <w:pPr>
        <w:spacing w:after="120"/>
        <w:jc w:val="both"/>
        <w:rPr>
          <w:sz w:val="2"/>
          <w:szCs w:val="2"/>
        </w:rPr>
      </w:pPr>
    </w:p>
    <w:p w:rsidR="005C1437" w:rsidRPr="005C1437" w:rsidRDefault="00435764" w:rsidP="005C1437">
      <w:pPr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5C1437" w:rsidRPr="005C1437">
        <w:rPr>
          <w:sz w:val="24"/>
          <w:szCs w:val="24"/>
        </w:rPr>
        <w:t>утырина Ирина Петровна</w:t>
      </w:r>
    </w:p>
    <w:p w:rsidR="00435764" w:rsidRDefault="005C1437" w:rsidP="00E96E4E">
      <w:pPr>
        <w:rPr>
          <w:sz w:val="28"/>
          <w:szCs w:val="28"/>
        </w:rPr>
      </w:pPr>
      <w:r w:rsidRPr="005C1437">
        <w:rPr>
          <w:sz w:val="24"/>
          <w:szCs w:val="24"/>
        </w:rPr>
        <w:t>8 38583 22312</w:t>
      </w:r>
      <w:r w:rsidR="002F5B24">
        <w:rPr>
          <w:sz w:val="28"/>
          <w:szCs w:val="28"/>
        </w:rPr>
        <w:t xml:space="preserve">            </w:t>
      </w:r>
    </w:p>
    <w:p w:rsidR="00E96E4E" w:rsidRDefault="002F5B24" w:rsidP="00E96E4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</w:t>
      </w:r>
      <w:r w:rsidR="0032585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</w:t>
      </w:r>
      <w:r w:rsidR="00512B14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64"/>
        <w:gridCol w:w="4906"/>
      </w:tblGrid>
      <w:tr w:rsidR="00E96E4E" w:rsidRPr="00140B16" w:rsidTr="000E70AB">
        <w:trPr>
          <w:trHeight w:val="1662"/>
        </w:trPr>
        <w:tc>
          <w:tcPr>
            <w:tcW w:w="5275" w:type="dxa"/>
          </w:tcPr>
          <w:p w:rsidR="00E96E4E" w:rsidRPr="00140B16" w:rsidRDefault="00E96E4E" w:rsidP="00E96E4E">
            <w:pPr>
              <w:rPr>
                <w:sz w:val="28"/>
                <w:szCs w:val="28"/>
              </w:rPr>
            </w:pPr>
          </w:p>
        </w:tc>
        <w:tc>
          <w:tcPr>
            <w:tcW w:w="5276" w:type="dxa"/>
          </w:tcPr>
          <w:p w:rsidR="00E96E4E" w:rsidRPr="00140B16" w:rsidRDefault="00E96E4E" w:rsidP="00E96E4E">
            <w:pPr>
              <w:rPr>
                <w:sz w:val="28"/>
                <w:szCs w:val="28"/>
              </w:rPr>
            </w:pPr>
            <w:r w:rsidRPr="00140B16">
              <w:rPr>
                <w:sz w:val="28"/>
                <w:szCs w:val="28"/>
              </w:rPr>
              <w:t xml:space="preserve">УТВЕРЖДЕНА                                                                          Постановлением Администрации                                                          </w:t>
            </w:r>
            <w:r w:rsidR="00D65707">
              <w:rPr>
                <w:sz w:val="28"/>
                <w:szCs w:val="28"/>
              </w:rPr>
              <w:t>Мамонт</w:t>
            </w:r>
            <w:r w:rsidRPr="00140B16">
              <w:rPr>
                <w:sz w:val="28"/>
                <w:szCs w:val="28"/>
              </w:rPr>
              <w:t>овского района</w:t>
            </w:r>
          </w:p>
          <w:p w:rsidR="00E96E4E" w:rsidRPr="00140B16" w:rsidRDefault="0041496E" w:rsidP="00435764">
            <w:pPr>
              <w:rPr>
                <w:sz w:val="28"/>
                <w:szCs w:val="28"/>
              </w:rPr>
            </w:pPr>
            <w:r w:rsidRPr="00E477BA">
              <w:rPr>
                <w:sz w:val="27"/>
                <w:szCs w:val="27"/>
              </w:rPr>
              <w:t xml:space="preserve">от </w:t>
            </w:r>
            <w:r w:rsidR="00435764">
              <w:rPr>
                <w:sz w:val="27"/>
                <w:szCs w:val="27"/>
                <w:u w:val="single"/>
              </w:rPr>
              <w:t>16.02.2022</w:t>
            </w:r>
            <w:r w:rsidRPr="004A29EC">
              <w:rPr>
                <w:sz w:val="27"/>
                <w:szCs w:val="27"/>
                <w:u w:val="single"/>
              </w:rPr>
              <w:t>г</w:t>
            </w:r>
            <w:r w:rsidRPr="00E477BA">
              <w:rPr>
                <w:sz w:val="27"/>
                <w:szCs w:val="27"/>
              </w:rPr>
              <w:t xml:space="preserve">. № </w:t>
            </w:r>
            <w:bookmarkStart w:id="0" w:name="_GoBack"/>
            <w:r w:rsidR="00435764" w:rsidRPr="00435764">
              <w:rPr>
                <w:sz w:val="27"/>
                <w:szCs w:val="27"/>
                <w:u w:val="single"/>
              </w:rPr>
              <w:t>62</w:t>
            </w:r>
            <w:bookmarkEnd w:id="0"/>
          </w:p>
        </w:tc>
      </w:tr>
    </w:tbl>
    <w:p w:rsidR="007C3311" w:rsidRDefault="007C3311" w:rsidP="00E96E4E">
      <w:pPr>
        <w:rPr>
          <w:sz w:val="28"/>
          <w:szCs w:val="28"/>
        </w:rPr>
      </w:pPr>
    </w:p>
    <w:p w:rsidR="00626520" w:rsidRDefault="00D65707" w:rsidP="00D6570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626520" w:rsidRDefault="00626520" w:rsidP="00626520">
      <w:pPr>
        <w:jc w:val="center"/>
        <w:rPr>
          <w:sz w:val="28"/>
          <w:szCs w:val="28"/>
        </w:rPr>
      </w:pPr>
    </w:p>
    <w:p w:rsidR="00865923" w:rsidRPr="00865923" w:rsidRDefault="008F044C" w:rsidP="00865923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Муниципальная</w:t>
      </w:r>
      <w:r w:rsidR="00626520" w:rsidRPr="00431348">
        <w:rPr>
          <w:sz w:val="32"/>
          <w:szCs w:val="32"/>
        </w:rPr>
        <w:t xml:space="preserve"> программа «</w:t>
      </w:r>
      <w:r w:rsidR="00865923" w:rsidRPr="00865923">
        <w:rPr>
          <w:sz w:val="32"/>
          <w:szCs w:val="32"/>
        </w:rPr>
        <w:t xml:space="preserve">Поддержка и развитие </w:t>
      </w:r>
    </w:p>
    <w:p w:rsidR="00626520" w:rsidRPr="00D65707" w:rsidRDefault="00865923" w:rsidP="00D65707">
      <w:pPr>
        <w:jc w:val="center"/>
        <w:rPr>
          <w:sz w:val="32"/>
          <w:szCs w:val="32"/>
        </w:rPr>
      </w:pPr>
      <w:r w:rsidRPr="00865923">
        <w:rPr>
          <w:sz w:val="32"/>
          <w:szCs w:val="32"/>
        </w:rPr>
        <w:t xml:space="preserve">малого и среднего предпринимательства в </w:t>
      </w:r>
      <w:r w:rsidR="00D65707">
        <w:rPr>
          <w:sz w:val="32"/>
          <w:szCs w:val="32"/>
        </w:rPr>
        <w:t>Мамонто</w:t>
      </w:r>
      <w:r w:rsidRPr="00865923">
        <w:rPr>
          <w:sz w:val="32"/>
          <w:szCs w:val="32"/>
        </w:rPr>
        <w:t>вском районе Алтайского</w:t>
      </w:r>
      <w:r>
        <w:rPr>
          <w:sz w:val="32"/>
          <w:szCs w:val="32"/>
        </w:rPr>
        <w:t xml:space="preserve"> </w:t>
      </w:r>
      <w:r w:rsidRPr="00865923">
        <w:rPr>
          <w:sz w:val="32"/>
          <w:szCs w:val="32"/>
        </w:rPr>
        <w:t>края</w:t>
      </w:r>
      <w:r w:rsidR="001B2048">
        <w:rPr>
          <w:sz w:val="32"/>
          <w:szCs w:val="32"/>
        </w:rPr>
        <w:t>»</w:t>
      </w:r>
      <w:r w:rsidRPr="00865923">
        <w:rPr>
          <w:sz w:val="32"/>
          <w:szCs w:val="32"/>
        </w:rPr>
        <w:t xml:space="preserve"> на 202</w:t>
      </w:r>
      <w:r w:rsidR="00D65707">
        <w:rPr>
          <w:sz w:val="32"/>
          <w:szCs w:val="32"/>
        </w:rPr>
        <w:t>2</w:t>
      </w:r>
      <w:r w:rsidRPr="00865923">
        <w:rPr>
          <w:sz w:val="32"/>
          <w:szCs w:val="32"/>
        </w:rPr>
        <w:t xml:space="preserve"> – 202</w:t>
      </w:r>
      <w:r w:rsidR="00D65707">
        <w:rPr>
          <w:sz w:val="32"/>
          <w:szCs w:val="32"/>
        </w:rPr>
        <w:t>6</w:t>
      </w:r>
      <w:r w:rsidRPr="00865923">
        <w:rPr>
          <w:sz w:val="32"/>
          <w:szCs w:val="32"/>
        </w:rPr>
        <w:t xml:space="preserve"> годы</w:t>
      </w:r>
    </w:p>
    <w:p w:rsidR="00626520" w:rsidRDefault="00626520" w:rsidP="00626520">
      <w:pPr>
        <w:jc w:val="right"/>
        <w:rPr>
          <w:sz w:val="28"/>
          <w:szCs w:val="28"/>
        </w:rPr>
      </w:pPr>
    </w:p>
    <w:p w:rsidR="00626520" w:rsidRDefault="00626520" w:rsidP="00626520">
      <w:pPr>
        <w:jc w:val="right"/>
        <w:rPr>
          <w:sz w:val="28"/>
          <w:szCs w:val="28"/>
        </w:rPr>
      </w:pPr>
    </w:p>
    <w:p w:rsidR="00FB382C" w:rsidRDefault="00FB382C" w:rsidP="00E96E4E">
      <w:pPr>
        <w:jc w:val="center"/>
        <w:rPr>
          <w:sz w:val="28"/>
          <w:szCs w:val="28"/>
        </w:rPr>
      </w:pPr>
      <w:r w:rsidRPr="00363E7B">
        <w:rPr>
          <w:sz w:val="28"/>
          <w:szCs w:val="28"/>
        </w:rPr>
        <w:t xml:space="preserve">ПАСПОРТ </w:t>
      </w:r>
    </w:p>
    <w:p w:rsidR="00FB382C" w:rsidRDefault="00FB382C" w:rsidP="00FB382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76747F" w:rsidRPr="0076747F" w:rsidRDefault="0076747F" w:rsidP="0076747F">
      <w:pPr>
        <w:jc w:val="center"/>
        <w:rPr>
          <w:sz w:val="28"/>
          <w:szCs w:val="28"/>
          <w:u w:val="single"/>
        </w:rPr>
      </w:pPr>
      <w:r w:rsidRPr="0076747F">
        <w:rPr>
          <w:sz w:val="28"/>
          <w:szCs w:val="28"/>
          <w:u w:val="single"/>
        </w:rPr>
        <w:t xml:space="preserve">«Поддержка и развитие </w:t>
      </w:r>
    </w:p>
    <w:p w:rsidR="0076747F" w:rsidRDefault="0076747F" w:rsidP="0076747F">
      <w:pPr>
        <w:jc w:val="center"/>
        <w:rPr>
          <w:sz w:val="28"/>
          <w:szCs w:val="28"/>
          <w:u w:val="single"/>
        </w:rPr>
      </w:pPr>
      <w:r w:rsidRPr="0076747F">
        <w:rPr>
          <w:sz w:val="28"/>
          <w:szCs w:val="28"/>
          <w:u w:val="single"/>
        </w:rPr>
        <w:t xml:space="preserve">малого и среднего предпринимательства в </w:t>
      </w:r>
      <w:r w:rsidR="00D65707">
        <w:rPr>
          <w:sz w:val="28"/>
          <w:szCs w:val="28"/>
          <w:u w:val="single"/>
        </w:rPr>
        <w:t>Мамонт</w:t>
      </w:r>
      <w:r w:rsidRPr="0076747F">
        <w:rPr>
          <w:sz w:val="28"/>
          <w:szCs w:val="28"/>
          <w:u w:val="single"/>
        </w:rPr>
        <w:t xml:space="preserve">овском районе </w:t>
      </w:r>
    </w:p>
    <w:p w:rsidR="0076747F" w:rsidRPr="0076747F" w:rsidRDefault="0076747F" w:rsidP="0076747F">
      <w:pPr>
        <w:jc w:val="center"/>
        <w:rPr>
          <w:sz w:val="28"/>
          <w:szCs w:val="28"/>
          <w:u w:val="single"/>
        </w:rPr>
      </w:pPr>
      <w:r w:rsidRPr="0076747F">
        <w:rPr>
          <w:sz w:val="28"/>
          <w:szCs w:val="28"/>
          <w:u w:val="single"/>
        </w:rPr>
        <w:t>Алтайского края</w:t>
      </w:r>
      <w:r w:rsidR="001B2048">
        <w:rPr>
          <w:sz w:val="28"/>
          <w:szCs w:val="28"/>
          <w:u w:val="single"/>
        </w:rPr>
        <w:t>»</w:t>
      </w:r>
      <w:r w:rsidRPr="0076747F">
        <w:rPr>
          <w:sz w:val="28"/>
          <w:szCs w:val="28"/>
          <w:u w:val="single"/>
        </w:rPr>
        <w:t xml:space="preserve"> на 202</w:t>
      </w:r>
      <w:r w:rsidR="00D65707">
        <w:rPr>
          <w:sz w:val="28"/>
          <w:szCs w:val="28"/>
          <w:u w:val="single"/>
        </w:rPr>
        <w:t>2</w:t>
      </w:r>
      <w:r w:rsidRPr="0076747F">
        <w:rPr>
          <w:sz w:val="28"/>
          <w:szCs w:val="28"/>
          <w:u w:val="single"/>
        </w:rPr>
        <w:t xml:space="preserve"> – 202</w:t>
      </w:r>
      <w:r w:rsidR="00D65707">
        <w:rPr>
          <w:sz w:val="28"/>
          <w:szCs w:val="28"/>
          <w:u w:val="single"/>
        </w:rPr>
        <w:t>6</w:t>
      </w:r>
      <w:r w:rsidR="001B2048">
        <w:rPr>
          <w:sz w:val="28"/>
          <w:szCs w:val="28"/>
          <w:u w:val="single"/>
        </w:rPr>
        <w:t xml:space="preserve"> годы</w:t>
      </w:r>
    </w:p>
    <w:p w:rsidR="00FB382C" w:rsidRPr="003826A1" w:rsidRDefault="0076747F" w:rsidP="00FB382C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FB382C">
        <w:rPr>
          <w:sz w:val="16"/>
          <w:szCs w:val="16"/>
        </w:rPr>
        <w:t>(наименование муниципальной программы)</w:t>
      </w:r>
    </w:p>
    <w:p w:rsidR="00FB382C" w:rsidRPr="00363E7B" w:rsidRDefault="00FB382C" w:rsidP="00FB382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76" w:type="dxa"/>
        <w:jc w:val="center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4"/>
        <w:gridCol w:w="7552"/>
      </w:tblGrid>
      <w:tr w:rsidR="00FB382C" w:rsidRPr="00363E7B" w:rsidTr="0029066F">
        <w:trPr>
          <w:cantSplit/>
          <w:trHeight w:val="240"/>
          <w:jc w:val="center"/>
        </w:trPr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382C" w:rsidRPr="00363E7B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7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363E7B" w:rsidRDefault="00BA19BB" w:rsidP="004D3E3A">
            <w:pPr>
              <w:pStyle w:val="ConsPlusCell"/>
              <w:widowControl/>
              <w:ind w:left="-16" w:firstLine="16"/>
              <w:rPr>
                <w:rFonts w:ascii="Times New Roman" w:hAnsi="Times New Roman" w:cs="Times New Roman"/>
                <w:sz w:val="28"/>
                <w:szCs w:val="28"/>
              </w:rPr>
            </w:pPr>
            <w:r w:rsidRPr="00BA19BB">
              <w:rPr>
                <w:rFonts w:ascii="Times New Roman" w:hAnsi="Times New Roman" w:cs="Times New Roman"/>
                <w:sz w:val="28"/>
                <w:szCs w:val="28"/>
              </w:rPr>
              <w:t>Комитет по экономике Администрации Мамонтовского района</w:t>
            </w:r>
          </w:p>
        </w:tc>
      </w:tr>
      <w:tr w:rsidR="00FB382C" w:rsidRPr="00363E7B" w:rsidTr="0029066F">
        <w:trPr>
          <w:cantSplit/>
          <w:trHeight w:val="240"/>
          <w:jc w:val="center"/>
        </w:trPr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363E7B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7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Default="00AE412D" w:rsidP="006E5C2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>Комитет по имущественным и земельным отношениям</w:t>
            </w:r>
            <w:r w:rsidR="005760F7">
              <w:rPr>
                <w:sz w:val="28"/>
                <w:szCs w:val="28"/>
              </w:rPr>
              <w:t xml:space="preserve"> </w:t>
            </w:r>
            <w:r w:rsidR="005760F7" w:rsidRPr="005760F7">
              <w:rPr>
                <w:sz w:val="28"/>
                <w:szCs w:val="28"/>
              </w:rPr>
              <w:t>Администрации Мамонтовского района,</w:t>
            </w:r>
            <w:r>
              <w:rPr>
                <w:sz w:val="28"/>
                <w:szCs w:val="28"/>
              </w:rPr>
              <w:t xml:space="preserve"> </w:t>
            </w:r>
            <w:r w:rsidR="00720560" w:rsidRPr="00720560">
              <w:rPr>
                <w:sz w:val="28"/>
                <w:szCs w:val="28"/>
              </w:rPr>
              <w:t xml:space="preserve">Общественный совет поддержки предпринимательства  при главе </w:t>
            </w:r>
            <w:r w:rsidR="006E5C23">
              <w:rPr>
                <w:sz w:val="28"/>
                <w:szCs w:val="28"/>
              </w:rPr>
              <w:t>Мамонтовского</w:t>
            </w:r>
            <w:r w:rsidR="00720560" w:rsidRPr="00720560">
              <w:rPr>
                <w:sz w:val="28"/>
                <w:szCs w:val="28"/>
              </w:rPr>
              <w:t xml:space="preserve"> района</w:t>
            </w:r>
          </w:p>
        </w:tc>
      </w:tr>
      <w:tr w:rsidR="00FB382C" w:rsidRPr="00363E7B" w:rsidTr="0029066F">
        <w:trPr>
          <w:cantSplit/>
          <w:trHeight w:val="240"/>
          <w:jc w:val="center"/>
        </w:trPr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363E7B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CD35A4" w:rsidRDefault="004F492A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B382C" w:rsidRPr="00CD35A4">
              <w:rPr>
                <w:rFonts w:ascii="Times New Roman" w:hAnsi="Times New Roman" w:cs="Times New Roman"/>
                <w:sz w:val="28"/>
                <w:szCs w:val="28"/>
              </w:rPr>
              <w:t xml:space="preserve">убъекты малого и среднего предпринимательства </w:t>
            </w:r>
            <w:r w:rsidR="00D65707">
              <w:rPr>
                <w:rFonts w:ascii="Times New Roman" w:hAnsi="Times New Roman" w:cs="Times New Roman"/>
                <w:sz w:val="28"/>
                <w:szCs w:val="28"/>
              </w:rPr>
              <w:t>Мамонт</w:t>
            </w:r>
            <w:r w:rsidR="00FB382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B382C" w:rsidRPr="00CD35A4">
              <w:rPr>
                <w:rFonts w:ascii="Times New Roman" w:hAnsi="Times New Roman" w:cs="Times New Roman"/>
                <w:sz w:val="28"/>
                <w:szCs w:val="28"/>
              </w:rPr>
              <w:t>вского района Алтайского края</w:t>
            </w:r>
          </w:p>
        </w:tc>
      </w:tr>
      <w:tr w:rsidR="00FB382C" w:rsidRPr="00363E7B" w:rsidTr="0029066F">
        <w:trPr>
          <w:cantSplit/>
          <w:trHeight w:val="240"/>
          <w:jc w:val="center"/>
        </w:trPr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363E7B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363E7B" w:rsidRDefault="00FB382C" w:rsidP="00F2426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B382C" w:rsidRPr="00363E7B" w:rsidTr="0029066F">
        <w:trPr>
          <w:cantSplit/>
          <w:trHeight w:val="240"/>
          <w:jc w:val="center"/>
        </w:trPr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Программно-целевые инструменты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382C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3358BA" w:rsidRDefault="00FB382C" w:rsidP="007336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358BA">
              <w:rPr>
                <w:color w:val="000000"/>
                <w:sz w:val="28"/>
                <w:szCs w:val="28"/>
              </w:rPr>
              <w:t xml:space="preserve">Федеральный </w:t>
            </w:r>
            <w:hyperlink r:id="rId8" w:history="1">
              <w:r w:rsidRPr="003358BA">
                <w:rPr>
                  <w:color w:val="000000"/>
                  <w:sz w:val="28"/>
                  <w:szCs w:val="28"/>
                </w:rPr>
                <w:t>закон</w:t>
              </w:r>
            </w:hyperlink>
            <w:r w:rsidR="004F492A">
              <w:rPr>
                <w:sz w:val="28"/>
                <w:szCs w:val="28"/>
              </w:rPr>
              <w:t xml:space="preserve"> от 24.07.2007 </w:t>
            </w:r>
            <w:r w:rsidR="003447D2">
              <w:rPr>
                <w:sz w:val="28"/>
                <w:szCs w:val="28"/>
              </w:rPr>
              <w:t>№</w:t>
            </w:r>
            <w:r w:rsidR="004F492A">
              <w:rPr>
                <w:sz w:val="28"/>
                <w:szCs w:val="28"/>
              </w:rPr>
              <w:t xml:space="preserve"> 209-ФЗ «</w:t>
            </w:r>
            <w:r w:rsidRPr="00CD35A4">
              <w:rPr>
                <w:sz w:val="28"/>
                <w:szCs w:val="28"/>
              </w:rPr>
              <w:t xml:space="preserve">О развитии малого и среднего предпринимательства в Российской </w:t>
            </w:r>
            <w:r w:rsidR="004F492A">
              <w:rPr>
                <w:color w:val="000000"/>
                <w:sz w:val="28"/>
                <w:szCs w:val="28"/>
              </w:rPr>
              <w:t>Федерации»</w:t>
            </w:r>
            <w:r w:rsidRPr="003358BA">
              <w:rPr>
                <w:color w:val="000000"/>
                <w:sz w:val="28"/>
                <w:szCs w:val="28"/>
              </w:rPr>
              <w:t>;</w:t>
            </w:r>
          </w:p>
          <w:p w:rsidR="00FB382C" w:rsidRPr="003358BA" w:rsidRDefault="00FB382C" w:rsidP="007336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358BA">
              <w:rPr>
                <w:color w:val="000000"/>
                <w:sz w:val="28"/>
                <w:szCs w:val="28"/>
              </w:rPr>
              <w:t xml:space="preserve">Федеральный </w:t>
            </w:r>
            <w:hyperlink r:id="rId9" w:history="1">
              <w:r w:rsidRPr="003358BA">
                <w:rPr>
                  <w:color w:val="000000"/>
                  <w:sz w:val="28"/>
                  <w:szCs w:val="28"/>
                </w:rPr>
                <w:t>закон</w:t>
              </w:r>
            </w:hyperlink>
            <w:r w:rsidR="004F492A">
              <w:rPr>
                <w:color w:val="000000"/>
                <w:sz w:val="28"/>
                <w:szCs w:val="28"/>
              </w:rPr>
              <w:t xml:space="preserve"> от 06.10.2003 </w:t>
            </w:r>
            <w:r w:rsidR="003447D2">
              <w:rPr>
                <w:color w:val="000000"/>
                <w:sz w:val="28"/>
                <w:szCs w:val="28"/>
              </w:rPr>
              <w:t>№</w:t>
            </w:r>
            <w:r w:rsidR="004F492A">
              <w:rPr>
                <w:color w:val="000000"/>
                <w:sz w:val="28"/>
                <w:szCs w:val="28"/>
              </w:rPr>
              <w:t xml:space="preserve"> 131-ФЗ «</w:t>
            </w:r>
            <w:r w:rsidRPr="003358BA">
              <w:rPr>
                <w:color w:val="000000"/>
                <w:sz w:val="28"/>
                <w:szCs w:val="28"/>
              </w:rPr>
              <w:t>Об общих принципах организации местного самоуправления в Российской Федерации</w:t>
            </w:r>
            <w:r w:rsidR="004F492A">
              <w:rPr>
                <w:color w:val="000000"/>
                <w:sz w:val="28"/>
                <w:szCs w:val="28"/>
              </w:rPr>
              <w:t>»</w:t>
            </w:r>
            <w:r w:rsidRPr="003358BA">
              <w:rPr>
                <w:color w:val="000000"/>
                <w:sz w:val="28"/>
                <w:szCs w:val="28"/>
              </w:rPr>
              <w:t>;</w:t>
            </w:r>
          </w:p>
          <w:p w:rsidR="00FB382C" w:rsidRDefault="00DD749E" w:rsidP="0073364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FB382C" w:rsidRPr="003358BA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Закон</w:t>
              </w:r>
            </w:hyperlink>
            <w:r w:rsidR="00FB382C" w:rsidRPr="003358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Алтайско</w:t>
            </w:r>
            <w:r w:rsidR="004F49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 края от 17.11.2008 </w:t>
            </w:r>
            <w:r w:rsidR="003447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4F49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110-ЗС «</w:t>
            </w:r>
            <w:r w:rsidR="00FB382C" w:rsidRPr="003358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развитии малого и среднего</w:t>
            </w:r>
            <w:r w:rsidR="00FB382C" w:rsidRPr="00CD35A4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предпринимательства в Алтайском крае</w:t>
            </w:r>
            <w:r w:rsidR="004F492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86A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6AF3" w:rsidRDefault="00086AF3" w:rsidP="0073364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Алтайского края «</w:t>
            </w:r>
            <w:r w:rsidR="00C1682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азвитие малого и среднего предпринимательства в Алтайском крае»</w:t>
            </w:r>
            <w:r w:rsidR="00C168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6AF3" w:rsidRPr="00086AF3" w:rsidRDefault="00086AF3" w:rsidP="0073364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86AF3">
              <w:rPr>
                <w:rFonts w:ascii="Times New Roman" w:hAnsi="Times New Roman" w:cs="Times New Roman"/>
                <w:sz w:val="28"/>
                <w:szCs w:val="28"/>
              </w:rPr>
              <w:t>егиональн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086AF3">
              <w:rPr>
                <w:rFonts w:ascii="Times New Roman" w:hAnsi="Times New Roman" w:cs="Times New Roman"/>
                <w:sz w:val="28"/>
                <w:szCs w:val="28"/>
              </w:rPr>
              <w:t xml:space="preserve"> проект «Расширение доступа СМСП к финансовым ресурсам, в том числе к льготному финансированию».</w:t>
            </w:r>
          </w:p>
        </w:tc>
      </w:tr>
      <w:tr w:rsidR="00FB382C" w:rsidRPr="00363E7B" w:rsidTr="0029066F">
        <w:trPr>
          <w:cantSplit/>
          <w:trHeight w:val="240"/>
          <w:jc w:val="center"/>
        </w:trPr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363E7B" w:rsidRDefault="006F6616" w:rsidP="006F661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r w:rsidR="00FB382C"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7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E576E4" w:rsidRDefault="00E576E4" w:rsidP="00E576E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576E4">
              <w:rPr>
                <w:rFonts w:ascii="Times New Roman" w:hAnsi="Times New Roman" w:cs="Times New Roman"/>
                <w:sz w:val="28"/>
                <w:szCs w:val="28"/>
              </w:rPr>
              <w:t xml:space="preserve">одействие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развитию и </w:t>
            </w:r>
            <w:r w:rsidRPr="00E576E4">
              <w:rPr>
                <w:rFonts w:ascii="Times New Roman" w:hAnsi="Times New Roman" w:cs="Times New Roman"/>
                <w:sz w:val="28"/>
                <w:szCs w:val="28"/>
              </w:rPr>
              <w:t>устойчиво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E576E4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576E4">
              <w:rPr>
                <w:rFonts w:ascii="Times New Roman" w:hAnsi="Times New Roman" w:cs="Times New Roman"/>
                <w:sz w:val="28"/>
                <w:szCs w:val="28"/>
              </w:rPr>
              <w:t xml:space="preserve"> малого и среднего предпринимательства, повышение его роли в решении социальных и экономических 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5707">
              <w:rPr>
                <w:rFonts w:ascii="Times New Roman" w:hAnsi="Times New Roman" w:cs="Times New Roman"/>
                <w:sz w:val="28"/>
                <w:szCs w:val="28"/>
              </w:rPr>
              <w:t>Мамонт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овского</w:t>
            </w:r>
            <w:r w:rsidRPr="00E576E4">
              <w:rPr>
                <w:rFonts w:ascii="Times New Roman" w:hAnsi="Times New Roman" w:cs="Times New Roman"/>
                <w:sz w:val="28"/>
                <w:szCs w:val="28"/>
              </w:rPr>
              <w:t xml:space="preserve"> района.</w:t>
            </w:r>
          </w:p>
        </w:tc>
      </w:tr>
      <w:tr w:rsidR="00FB382C" w:rsidRPr="00363E7B" w:rsidTr="0029066F">
        <w:trPr>
          <w:cantSplit/>
          <w:trHeight w:val="240"/>
          <w:jc w:val="center"/>
        </w:trPr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363E7B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адачи программы</w:t>
            </w:r>
          </w:p>
        </w:tc>
        <w:tc>
          <w:tcPr>
            <w:tcW w:w="7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CD35A4" w:rsidRDefault="00FB382C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D35A4">
              <w:rPr>
                <w:sz w:val="28"/>
                <w:szCs w:val="28"/>
              </w:rPr>
              <w:t>1. Принятие мер, влияющих на развитие малого и среднего предпринимательства.</w:t>
            </w:r>
          </w:p>
          <w:p w:rsidR="00FB382C" w:rsidRPr="00CD35A4" w:rsidRDefault="00FB382C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D35A4">
              <w:rPr>
                <w:sz w:val="28"/>
                <w:szCs w:val="28"/>
              </w:rPr>
              <w:t xml:space="preserve">2. </w:t>
            </w:r>
            <w:r w:rsidR="00C746DA">
              <w:rPr>
                <w:sz w:val="28"/>
                <w:szCs w:val="28"/>
              </w:rPr>
              <w:t xml:space="preserve">Расширение доступа субъектов малого и среднего предпринимательства к финансовым ресурсам. </w:t>
            </w:r>
            <w:r w:rsidR="00480D2E">
              <w:rPr>
                <w:sz w:val="28"/>
                <w:szCs w:val="28"/>
              </w:rPr>
              <w:t>Р</w:t>
            </w:r>
            <w:r w:rsidR="00480D2E" w:rsidRPr="00480D2E">
              <w:rPr>
                <w:sz w:val="28"/>
                <w:szCs w:val="28"/>
              </w:rPr>
              <w:t xml:space="preserve">еализация регионального проекта «Расширение доступа </w:t>
            </w:r>
            <w:r w:rsidR="00C746DA">
              <w:rPr>
                <w:sz w:val="28"/>
                <w:szCs w:val="28"/>
              </w:rPr>
              <w:t>субъектов малого и среднего предпринимательства</w:t>
            </w:r>
            <w:r w:rsidR="00480D2E" w:rsidRPr="00480D2E">
              <w:rPr>
                <w:sz w:val="28"/>
                <w:szCs w:val="28"/>
              </w:rPr>
              <w:t xml:space="preserve"> к финансовым ресурсам, в том числе к льготному фина</w:t>
            </w:r>
            <w:r w:rsidR="00086AF3">
              <w:rPr>
                <w:sz w:val="28"/>
                <w:szCs w:val="28"/>
              </w:rPr>
              <w:t>н</w:t>
            </w:r>
            <w:r w:rsidR="00480D2E" w:rsidRPr="00480D2E">
              <w:rPr>
                <w:sz w:val="28"/>
                <w:szCs w:val="28"/>
              </w:rPr>
              <w:t>сированию».</w:t>
            </w:r>
            <w:r w:rsidR="00480D2E">
              <w:rPr>
                <w:sz w:val="28"/>
                <w:szCs w:val="28"/>
              </w:rPr>
              <w:t xml:space="preserve"> </w:t>
            </w:r>
          </w:p>
          <w:p w:rsidR="00FB382C" w:rsidRPr="00CD35A4" w:rsidRDefault="00FB382C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D35A4">
              <w:rPr>
                <w:sz w:val="28"/>
                <w:szCs w:val="28"/>
              </w:rPr>
              <w:t>3. Развитие инфраструктуры поддержки субъектов малого и среднего предпринимательства. Консультационн</w:t>
            </w:r>
            <w:r w:rsidR="00480D2E">
              <w:rPr>
                <w:sz w:val="28"/>
                <w:szCs w:val="28"/>
              </w:rPr>
              <w:t>о-методическая</w:t>
            </w:r>
            <w:r w:rsidRPr="00CD35A4">
              <w:rPr>
                <w:sz w:val="28"/>
                <w:szCs w:val="28"/>
              </w:rPr>
              <w:t xml:space="preserve"> и информационная поддержка субъектов малого и среднего предпринимательства.</w:t>
            </w:r>
          </w:p>
          <w:p w:rsidR="00FB382C" w:rsidRDefault="00FB382C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CD35A4">
              <w:rPr>
                <w:sz w:val="28"/>
                <w:szCs w:val="28"/>
              </w:rPr>
              <w:t xml:space="preserve">. Поддержка субъектов малого и среднего предпринимательства в области </w:t>
            </w:r>
            <w:r w:rsidR="00C746DA">
              <w:rPr>
                <w:sz w:val="28"/>
                <w:szCs w:val="28"/>
              </w:rPr>
              <w:t>подготовки, переподготовки и повышения квалификации кадров.</w:t>
            </w:r>
          </w:p>
          <w:p w:rsidR="00FB382C" w:rsidRPr="00480D2E" w:rsidRDefault="00FB382C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C746DA">
              <w:rPr>
                <w:sz w:val="28"/>
                <w:szCs w:val="28"/>
              </w:rPr>
              <w:t>Реализация и</w:t>
            </w:r>
            <w:r w:rsidRPr="00CD35A4">
              <w:rPr>
                <w:sz w:val="28"/>
                <w:szCs w:val="28"/>
              </w:rPr>
              <w:t>мущественн</w:t>
            </w:r>
            <w:r w:rsidR="00C746DA">
              <w:rPr>
                <w:sz w:val="28"/>
                <w:szCs w:val="28"/>
              </w:rPr>
              <w:t>ой</w:t>
            </w:r>
            <w:r w:rsidRPr="00CD35A4">
              <w:rPr>
                <w:sz w:val="28"/>
                <w:szCs w:val="28"/>
              </w:rPr>
              <w:t xml:space="preserve"> поддержк</w:t>
            </w:r>
            <w:r w:rsidR="00C746DA">
              <w:rPr>
                <w:sz w:val="28"/>
                <w:szCs w:val="28"/>
              </w:rPr>
              <w:t>и</w:t>
            </w:r>
            <w:r w:rsidRPr="00CD35A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субъектов </w:t>
            </w:r>
            <w:r w:rsidRPr="00480D2E">
              <w:rPr>
                <w:sz w:val="28"/>
                <w:szCs w:val="28"/>
              </w:rPr>
              <w:t>малого и среднего предпринимательства.</w:t>
            </w:r>
          </w:p>
          <w:p w:rsidR="00C746DA" w:rsidRDefault="00086751" w:rsidP="00C746D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B382C" w:rsidRPr="00480D2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746DA">
              <w:rPr>
                <w:rFonts w:ascii="Times New Roman" w:hAnsi="Times New Roman" w:cs="Times New Roman"/>
                <w:sz w:val="28"/>
                <w:szCs w:val="28"/>
              </w:rPr>
              <w:t>Пропаганда и популяризация предпринимательской деятельности.</w:t>
            </w:r>
          </w:p>
          <w:p w:rsidR="00086751" w:rsidRPr="00086751" w:rsidRDefault="00086751" w:rsidP="00C746D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67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7. Расширение </w:t>
            </w:r>
            <w:r w:rsidRPr="0008675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естественных каналов сбыта продукции для малых и средних товаропроизводителей – малых форматов торговли, в том числе нестационарной и мобильной торговли.</w:t>
            </w:r>
          </w:p>
        </w:tc>
      </w:tr>
      <w:tr w:rsidR="00FB382C" w:rsidRPr="00363E7B" w:rsidTr="0029066F">
        <w:trPr>
          <w:cantSplit/>
          <w:trHeight w:val="360"/>
          <w:jc w:val="center"/>
        </w:trPr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елевые индикаторы и показатели </w:t>
            </w:r>
          </w:p>
          <w:p w:rsidR="00FB382C" w:rsidRPr="00363E7B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7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EA" w:rsidRDefault="00BA55EA" w:rsidP="00BA55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55EA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Количество СМСП в </w:t>
            </w:r>
            <w:r w:rsidR="00D65707">
              <w:rPr>
                <w:sz w:val="28"/>
                <w:szCs w:val="28"/>
              </w:rPr>
              <w:t>Мамонт</w:t>
            </w:r>
            <w:r>
              <w:rPr>
                <w:sz w:val="28"/>
                <w:szCs w:val="28"/>
              </w:rPr>
              <w:t>овском районе.</w:t>
            </w:r>
          </w:p>
          <w:p w:rsidR="00BA55EA" w:rsidRDefault="00BA55EA" w:rsidP="00BA55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Количество вновь зарегистрированных СМСП в </w:t>
            </w:r>
            <w:r w:rsidR="00D65707">
              <w:rPr>
                <w:sz w:val="28"/>
                <w:szCs w:val="28"/>
              </w:rPr>
              <w:t>Мамонт</w:t>
            </w:r>
            <w:r>
              <w:rPr>
                <w:sz w:val="28"/>
                <w:szCs w:val="28"/>
              </w:rPr>
              <w:t>овском районе.</w:t>
            </w:r>
          </w:p>
          <w:p w:rsidR="00BA55EA" w:rsidRDefault="00BA55EA" w:rsidP="00BA55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BA55EA">
              <w:rPr>
                <w:sz w:val="28"/>
                <w:szCs w:val="28"/>
              </w:rPr>
              <w:t xml:space="preserve">Количество самозанятых граждан, зафиксировавших свой статус </w:t>
            </w:r>
            <w:r w:rsidR="008831F5">
              <w:rPr>
                <w:sz w:val="28"/>
                <w:szCs w:val="28"/>
              </w:rPr>
              <w:t>в качестве налогоплательщиков на профессиональный налог.</w:t>
            </w:r>
          </w:p>
          <w:p w:rsidR="00BA55EA" w:rsidRDefault="00BA55EA" w:rsidP="00BA55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BA55EA">
              <w:rPr>
                <w:sz w:val="28"/>
                <w:szCs w:val="28"/>
              </w:rPr>
              <w:t>Количество СМСП, получивших информационн</w:t>
            </w:r>
            <w:r>
              <w:rPr>
                <w:sz w:val="28"/>
                <w:szCs w:val="28"/>
              </w:rPr>
              <w:t>ую и консультационную поддержку.</w:t>
            </w:r>
          </w:p>
          <w:p w:rsidR="008831F5" w:rsidRPr="008831F5" w:rsidRDefault="008831F5" w:rsidP="008831F5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8831F5">
              <w:rPr>
                <w:color w:val="000000"/>
                <w:sz w:val="28"/>
                <w:szCs w:val="28"/>
              </w:rPr>
              <w:t>Количество субъектов малого и среднего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1572B7">
              <w:rPr>
                <w:color w:val="000000"/>
                <w:sz w:val="28"/>
                <w:szCs w:val="28"/>
              </w:rPr>
              <w:t xml:space="preserve">предпринимательства, </w:t>
            </w:r>
            <w:r w:rsidRPr="008831F5">
              <w:rPr>
                <w:color w:val="000000"/>
                <w:sz w:val="28"/>
                <w:szCs w:val="28"/>
              </w:rPr>
              <w:t>получивших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3C710A">
              <w:rPr>
                <w:color w:val="000000"/>
                <w:sz w:val="28"/>
                <w:szCs w:val="28"/>
              </w:rPr>
              <w:t>имущественную</w:t>
            </w:r>
            <w:r w:rsidRPr="008831F5">
              <w:rPr>
                <w:color w:val="000000"/>
                <w:sz w:val="28"/>
                <w:szCs w:val="28"/>
              </w:rPr>
              <w:t xml:space="preserve"> поддержку.</w:t>
            </w:r>
          </w:p>
          <w:p w:rsidR="00BA55EA" w:rsidRDefault="008831F5" w:rsidP="00BA55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BA55EA">
              <w:rPr>
                <w:sz w:val="28"/>
                <w:szCs w:val="28"/>
              </w:rPr>
              <w:t>. Д</w:t>
            </w:r>
            <w:r w:rsidR="00BA55EA" w:rsidRPr="008F044C">
              <w:rPr>
                <w:sz w:val="28"/>
                <w:szCs w:val="28"/>
              </w:rPr>
              <w:t xml:space="preserve">оля налоговых поступлений в бюджет района от </w:t>
            </w:r>
            <w:r w:rsidR="00BA55EA">
              <w:rPr>
                <w:sz w:val="28"/>
                <w:szCs w:val="28"/>
              </w:rPr>
              <w:t>СМСП.</w:t>
            </w:r>
          </w:p>
          <w:p w:rsidR="00FB382C" w:rsidRPr="00363E7B" w:rsidRDefault="00B930F4" w:rsidP="00BA36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Количество </w:t>
            </w:r>
            <w:r w:rsidR="00BA19BB">
              <w:rPr>
                <w:sz w:val="28"/>
                <w:szCs w:val="28"/>
              </w:rPr>
              <w:t>СМСП</w:t>
            </w:r>
            <w:r>
              <w:rPr>
                <w:sz w:val="28"/>
                <w:szCs w:val="28"/>
              </w:rPr>
              <w:t>, которые воспользовались финансовой поддержкой в АФМ.</w:t>
            </w:r>
          </w:p>
        </w:tc>
      </w:tr>
      <w:tr w:rsidR="00FB382C" w:rsidRPr="00363E7B" w:rsidTr="0029066F">
        <w:trPr>
          <w:cantSplit/>
          <w:trHeight w:val="240"/>
          <w:jc w:val="center"/>
        </w:trPr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этапы 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</w:p>
          <w:p w:rsidR="00FB382C" w:rsidRPr="00363E7B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7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363E7B" w:rsidRDefault="00FB382C" w:rsidP="00D6570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F19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57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F1947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D657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  <w:r w:rsidR="00BA55EA">
              <w:rPr>
                <w:rFonts w:ascii="Times New Roman" w:hAnsi="Times New Roman" w:cs="Times New Roman"/>
                <w:sz w:val="28"/>
                <w:szCs w:val="28"/>
              </w:rPr>
              <w:t>без деления на этапы</w:t>
            </w:r>
          </w:p>
        </w:tc>
      </w:tr>
      <w:tr w:rsidR="00FB382C" w:rsidRPr="00363E7B" w:rsidTr="0029066F">
        <w:trPr>
          <w:cantSplit/>
          <w:trHeight w:val="240"/>
          <w:jc w:val="center"/>
        </w:trPr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6F0CC1" w:rsidRDefault="00FB382C" w:rsidP="006E0D55">
            <w:pPr>
              <w:pStyle w:val="ConsPlusCell"/>
              <w:widowControl/>
              <w:ind w:right="-92"/>
              <w:rPr>
                <w:rFonts w:ascii="Times New Roman" w:hAnsi="Times New Roman" w:cs="Times New Roman"/>
                <w:sz w:val="28"/>
                <w:szCs w:val="28"/>
              </w:rPr>
            </w:pPr>
            <w:r w:rsidRPr="006F0CC1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 </w:t>
            </w:r>
          </w:p>
          <w:p w:rsidR="00FB382C" w:rsidRPr="00363E7B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F0CC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8F044C" w:rsidRDefault="00FB382C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044C">
              <w:rPr>
                <w:sz w:val="28"/>
                <w:szCs w:val="28"/>
              </w:rPr>
              <w:t>Объем финансирования по Программе:</w:t>
            </w:r>
          </w:p>
          <w:p w:rsidR="00FB382C" w:rsidRPr="008F044C" w:rsidRDefault="00D65707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6F0CC1" w:rsidRPr="006F0CC1">
              <w:rPr>
                <w:sz w:val="28"/>
                <w:szCs w:val="28"/>
              </w:rPr>
              <w:t>0</w:t>
            </w:r>
            <w:r w:rsidR="00FB382C" w:rsidRPr="006F0CC1">
              <w:rPr>
                <w:sz w:val="28"/>
                <w:szCs w:val="28"/>
              </w:rPr>
              <w:t>,0 тыс. руб.</w:t>
            </w:r>
            <w:r w:rsidR="00D9473C">
              <w:rPr>
                <w:sz w:val="28"/>
                <w:szCs w:val="28"/>
              </w:rPr>
              <w:t>,</w:t>
            </w:r>
          </w:p>
          <w:p w:rsidR="00FB382C" w:rsidRPr="008F044C" w:rsidRDefault="00D9473C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FB382C" w:rsidRPr="008F044C">
              <w:rPr>
                <w:sz w:val="28"/>
                <w:szCs w:val="28"/>
              </w:rPr>
              <w:t xml:space="preserve"> т.ч. бюджет муниципального образования </w:t>
            </w:r>
            <w:r w:rsidR="00D65707">
              <w:rPr>
                <w:sz w:val="28"/>
                <w:szCs w:val="28"/>
              </w:rPr>
              <w:t>Мамонт</w:t>
            </w:r>
            <w:r w:rsidR="00FB382C">
              <w:rPr>
                <w:sz w:val="28"/>
                <w:szCs w:val="28"/>
              </w:rPr>
              <w:t>о</w:t>
            </w:r>
            <w:r w:rsidR="00FB382C" w:rsidRPr="008F044C">
              <w:rPr>
                <w:sz w:val="28"/>
                <w:szCs w:val="28"/>
              </w:rPr>
              <w:t>вский район Алтайского края (далее - бюджет района) -</w:t>
            </w:r>
            <w:r w:rsidR="00FB382C">
              <w:rPr>
                <w:sz w:val="28"/>
                <w:szCs w:val="28"/>
              </w:rPr>
              <w:t xml:space="preserve"> </w:t>
            </w:r>
            <w:r w:rsidR="00D65707">
              <w:rPr>
                <w:sz w:val="28"/>
                <w:szCs w:val="28"/>
              </w:rPr>
              <w:t>100</w:t>
            </w:r>
            <w:r w:rsidR="008F09AA">
              <w:rPr>
                <w:sz w:val="28"/>
                <w:szCs w:val="28"/>
              </w:rPr>
              <w:t>0</w:t>
            </w:r>
            <w:r w:rsidR="00FB382C" w:rsidRPr="004D315B">
              <w:rPr>
                <w:sz w:val="28"/>
                <w:szCs w:val="28"/>
              </w:rPr>
              <w:t>,0 тыс.</w:t>
            </w:r>
            <w:r w:rsidR="00FB382C" w:rsidRPr="008F044C">
              <w:rPr>
                <w:sz w:val="28"/>
                <w:szCs w:val="28"/>
              </w:rPr>
              <w:t xml:space="preserve"> рублей,</w:t>
            </w:r>
          </w:p>
          <w:p w:rsidR="00FB382C" w:rsidRPr="008F044C" w:rsidRDefault="00FB382C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044C">
              <w:rPr>
                <w:sz w:val="28"/>
                <w:szCs w:val="28"/>
              </w:rPr>
              <w:t>в том числе по годам:</w:t>
            </w:r>
          </w:p>
          <w:p w:rsidR="00FB382C" w:rsidRPr="006F0CC1" w:rsidRDefault="00FB382C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044C">
              <w:rPr>
                <w:sz w:val="28"/>
                <w:szCs w:val="28"/>
              </w:rPr>
              <w:t>20</w:t>
            </w:r>
            <w:r w:rsidR="00227DE6">
              <w:rPr>
                <w:sz w:val="28"/>
                <w:szCs w:val="28"/>
              </w:rPr>
              <w:t>2</w:t>
            </w:r>
            <w:r w:rsidR="00D9473C">
              <w:rPr>
                <w:sz w:val="28"/>
                <w:szCs w:val="28"/>
              </w:rPr>
              <w:t>2</w:t>
            </w:r>
            <w:r w:rsidRPr="008F044C">
              <w:rPr>
                <w:sz w:val="28"/>
                <w:szCs w:val="28"/>
              </w:rPr>
              <w:t xml:space="preserve"> год:</w:t>
            </w:r>
            <w:r w:rsidR="00901004">
              <w:rPr>
                <w:sz w:val="28"/>
                <w:szCs w:val="28"/>
              </w:rPr>
              <w:t xml:space="preserve"> </w:t>
            </w:r>
            <w:r w:rsidR="00D65707">
              <w:rPr>
                <w:sz w:val="28"/>
                <w:szCs w:val="28"/>
              </w:rPr>
              <w:t>200</w:t>
            </w:r>
            <w:r w:rsidRPr="006F0CC1">
              <w:rPr>
                <w:sz w:val="28"/>
                <w:szCs w:val="28"/>
              </w:rPr>
              <w:t>,0 тыс. руб.</w:t>
            </w:r>
          </w:p>
          <w:p w:rsidR="00FB382C" w:rsidRPr="006F0CC1" w:rsidRDefault="00D9473C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FB382C" w:rsidRPr="006F0CC1">
              <w:rPr>
                <w:sz w:val="28"/>
                <w:szCs w:val="28"/>
              </w:rPr>
              <w:t xml:space="preserve"> т.ч. бюджет района - </w:t>
            </w:r>
            <w:r w:rsidR="00D65707">
              <w:rPr>
                <w:sz w:val="28"/>
                <w:szCs w:val="28"/>
              </w:rPr>
              <w:t>2</w:t>
            </w:r>
            <w:r w:rsidR="00E75DBD">
              <w:rPr>
                <w:sz w:val="28"/>
                <w:szCs w:val="28"/>
              </w:rPr>
              <w:t>0</w:t>
            </w:r>
            <w:r w:rsidR="00944334">
              <w:rPr>
                <w:sz w:val="28"/>
                <w:szCs w:val="28"/>
              </w:rPr>
              <w:t>0</w:t>
            </w:r>
            <w:r w:rsidR="00FB382C" w:rsidRPr="006F0CC1">
              <w:rPr>
                <w:sz w:val="28"/>
                <w:szCs w:val="28"/>
              </w:rPr>
              <w:t>,0 тыс. рублей;</w:t>
            </w:r>
          </w:p>
          <w:p w:rsidR="00FB382C" w:rsidRPr="006F0CC1" w:rsidRDefault="00227DE6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F0CC1">
              <w:rPr>
                <w:sz w:val="28"/>
                <w:szCs w:val="28"/>
              </w:rPr>
              <w:t>202</w:t>
            </w:r>
            <w:r w:rsidR="00D9473C">
              <w:rPr>
                <w:sz w:val="28"/>
                <w:szCs w:val="28"/>
              </w:rPr>
              <w:t>3</w:t>
            </w:r>
            <w:r w:rsidR="00FB382C" w:rsidRPr="006F0CC1">
              <w:rPr>
                <w:sz w:val="28"/>
                <w:szCs w:val="28"/>
              </w:rPr>
              <w:t xml:space="preserve"> год:</w:t>
            </w:r>
            <w:r w:rsidR="00901004" w:rsidRPr="006F0CC1">
              <w:rPr>
                <w:sz w:val="28"/>
                <w:szCs w:val="28"/>
              </w:rPr>
              <w:t xml:space="preserve"> </w:t>
            </w:r>
            <w:r w:rsidR="00D65707">
              <w:rPr>
                <w:sz w:val="28"/>
                <w:szCs w:val="28"/>
              </w:rPr>
              <w:t>20</w:t>
            </w:r>
            <w:r w:rsidR="006F0CC1" w:rsidRPr="006F0CC1">
              <w:rPr>
                <w:sz w:val="28"/>
                <w:szCs w:val="28"/>
              </w:rPr>
              <w:t>0</w:t>
            </w:r>
            <w:r w:rsidR="00FB382C" w:rsidRPr="006F0CC1">
              <w:rPr>
                <w:sz w:val="28"/>
                <w:szCs w:val="28"/>
              </w:rPr>
              <w:t>,0 тыс. руб.</w:t>
            </w:r>
          </w:p>
          <w:p w:rsidR="00FB382C" w:rsidRPr="006F0CC1" w:rsidRDefault="00D9473C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FB382C" w:rsidRPr="006F0CC1">
              <w:rPr>
                <w:sz w:val="28"/>
                <w:szCs w:val="28"/>
              </w:rPr>
              <w:t xml:space="preserve"> т.ч. бюджет района -</w:t>
            </w:r>
            <w:r w:rsidR="00944334">
              <w:rPr>
                <w:sz w:val="28"/>
                <w:szCs w:val="28"/>
              </w:rPr>
              <w:t xml:space="preserve"> </w:t>
            </w:r>
            <w:r w:rsidR="00D65707">
              <w:rPr>
                <w:sz w:val="28"/>
                <w:szCs w:val="28"/>
              </w:rPr>
              <w:t>200</w:t>
            </w:r>
            <w:r w:rsidR="00FB382C" w:rsidRPr="006F0CC1">
              <w:rPr>
                <w:sz w:val="28"/>
                <w:szCs w:val="28"/>
              </w:rPr>
              <w:t>,0 тыс. рублей;</w:t>
            </w:r>
          </w:p>
          <w:p w:rsidR="00FB382C" w:rsidRPr="006F0CC1" w:rsidRDefault="00227DE6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F0CC1">
              <w:rPr>
                <w:sz w:val="28"/>
                <w:szCs w:val="28"/>
              </w:rPr>
              <w:t>20</w:t>
            </w:r>
            <w:r w:rsidR="001D01CE" w:rsidRPr="006F0CC1">
              <w:rPr>
                <w:sz w:val="28"/>
                <w:szCs w:val="28"/>
              </w:rPr>
              <w:t>2</w:t>
            </w:r>
            <w:r w:rsidR="00D9473C">
              <w:rPr>
                <w:sz w:val="28"/>
                <w:szCs w:val="28"/>
              </w:rPr>
              <w:t>4</w:t>
            </w:r>
            <w:r w:rsidR="00FB382C" w:rsidRPr="006F0CC1">
              <w:rPr>
                <w:sz w:val="28"/>
                <w:szCs w:val="28"/>
              </w:rPr>
              <w:t xml:space="preserve"> год:</w:t>
            </w:r>
            <w:r w:rsidR="00901004" w:rsidRPr="006F0CC1">
              <w:rPr>
                <w:sz w:val="28"/>
                <w:szCs w:val="28"/>
              </w:rPr>
              <w:t xml:space="preserve"> </w:t>
            </w:r>
            <w:r w:rsidR="006F0CC1" w:rsidRPr="006F0CC1">
              <w:rPr>
                <w:sz w:val="28"/>
                <w:szCs w:val="28"/>
              </w:rPr>
              <w:t>2</w:t>
            </w:r>
            <w:r w:rsidR="00D65707">
              <w:rPr>
                <w:sz w:val="28"/>
                <w:szCs w:val="28"/>
              </w:rPr>
              <w:t>0</w:t>
            </w:r>
            <w:r w:rsidR="006F0CC1" w:rsidRPr="006F0CC1">
              <w:rPr>
                <w:sz w:val="28"/>
                <w:szCs w:val="28"/>
              </w:rPr>
              <w:t>0</w:t>
            </w:r>
            <w:r w:rsidR="00FB382C" w:rsidRPr="006F0CC1">
              <w:rPr>
                <w:sz w:val="28"/>
                <w:szCs w:val="28"/>
              </w:rPr>
              <w:t>,0 тыс. руб.</w:t>
            </w:r>
          </w:p>
          <w:p w:rsidR="00FB382C" w:rsidRPr="006F0CC1" w:rsidRDefault="00D9473C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FB382C" w:rsidRPr="006F0CC1">
              <w:rPr>
                <w:sz w:val="28"/>
                <w:szCs w:val="28"/>
              </w:rPr>
              <w:t xml:space="preserve"> т.ч. бюджет района -</w:t>
            </w:r>
            <w:r w:rsidR="00944334">
              <w:rPr>
                <w:sz w:val="28"/>
                <w:szCs w:val="28"/>
              </w:rPr>
              <w:t xml:space="preserve"> </w:t>
            </w:r>
            <w:r w:rsidR="00D65707">
              <w:rPr>
                <w:sz w:val="28"/>
                <w:szCs w:val="28"/>
              </w:rPr>
              <w:t>20</w:t>
            </w:r>
            <w:r w:rsidR="00FB382C" w:rsidRPr="006F0CC1">
              <w:rPr>
                <w:sz w:val="28"/>
                <w:szCs w:val="28"/>
              </w:rPr>
              <w:t>0,0 тыс. рублей;</w:t>
            </w:r>
          </w:p>
          <w:p w:rsidR="00FB382C" w:rsidRPr="006F0CC1" w:rsidRDefault="00227DE6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F0CC1">
              <w:rPr>
                <w:sz w:val="28"/>
                <w:szCs w:val="28"/>
              </w:rPr>
              <w:t>20</w:t>
            </w:r>
            <w:r w:rsidR="001D01CE" w:rsidRPr="006F0CC1">
              <w:rPr>
                <w:sz w:val="28"/>
                <w:szCs w:val="28"/>
              </w:rPr>
              <w:t>2</w:t>
            </w:r>
            <w:r w:rsidR="00D9473C">
              <w:rPr>
                <w:sz w:val="28"/>
                <w:szCs w:val="28"/>
              </w:rPr>
              <w:t>5</w:t>
            </w:r>
            <w:r w:rsidR="00FB382C" w:rsidRPr="006F0CC1">
              <w:rPr>
                <w:sz w:val="28"/>
                <w:szCs w:val="28"/>
              </w:rPr>
              <w:t xml:space="preserve"> год:</w:t>
            </w:r>
            <w:r w:rsidR="00901004" w:rsidRPr="006F0CC1">
              <w:rPr>
                <w:sz w:val="28"/>
                <w:szCs w:val="28"/>
              </w:rPr>
              <w:t xml:space="preserve"> </w:t>
            </w:r>
            <w:r w:rsidR="00D65707">
              <w:rPr>
                <w:sz w:val="28"/>
                <w:szCs w:val="28"/>
              </w:rPr>
              <w:t>20</w:t>
            </w:r>
            <w:r w:rsidR="006F0CC1" w:rsidRPr="006F0CC1">
              <w:rPr>
                <w:sz w:val="28"/>
                <w:szCs w:val="28"/>
              </w:rPr>
              <w:t>0</w:t>
            </w:r>
            <w:r w:rsidR="00FB382C" w:rsidRPr="006F0CC1">
              <w:rPr>
                <w:sz w:val="28"/>
                <w:szCs w:val="28"/>
              </w:rPr>
              <w:t>,0 тыс. руб.</w:t>
            </w:r>
          </w:p>
          <w:p w:rsidR="00FB382C" w:rsidRPr="006F0CC1" w:rsidRDefault="00D9473C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FB382C" w:rsidRPr="006F0CC1">
              <w:rPr>
                <w:sz w:val="28"/>
                <w:szCs w:val="28"/>
              </w:rPr>
              <w:t xml:space="preserve"> т.ч. бюджет района</w:t>
            </w:r>
            <w:r w:rsidR="00944334">
              <w:rPr>
                <w:sz w:val="28"/>
                <w:szCs w:val="28"/>
              </w:rPr>
              <w:t xml:space="preserve"> - </w:t>
            </w:r>
            <w:r w:rsidR="00D65707">
              <w:rPr>
                <w:sz w:val="28"/>
                <w:szCs w:val="28"/>
              </w:rPr>
              <w:t>20</w:t>
            </w:r>
            <w:r w:rsidR="00FB382C" w:rsidRPr="006F0CC1">
              <w:rPr>
                <w:sz w:val="28"/>
                <w:szCs w:val="28"/>
              </w:rPr>
              <w:t>0,0 тыс. рублей;</w:t>
            </w:r>
          </w:p>
          <w:p w:rsidR="00FB382C" w:rsidRDefault="00227DE6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F0CC1">
              <w:rPr>
                <w:sz w:val="28"/>
                <w:szCs w:val="28"/>
              </w:rPr>
              <w:t>20</w:t>
            </w:r>
            <w:r w:rsidR="001D01CE" w:rsidRPr="006F0CC1">
              <w:rPr>
                <w:sz w:val="28"/>
                <w:szCs w:val="28"/>
              </w:rPr>
              <w:t>2</w:t>
            </w:r>
            <w:r w:rsidR="00D9473C">
              <w:rPr>
                <w:sz w:val="28"/>
                <w:szCs w:val="28"/>
              </w:rPr>
              <w:t>6</w:t>
            </w:r>
            <w:r w:rsidR="00FB382C" w:rsidRPr="006F0CC1">
              <w:rPr>
                <w:sz w:val="28"/>
                <w:szCs w:val="28"/>
              </w:rPr>
              <w:t xml:space="preserve"> год:</w:t>
            </w:r>
            <w:r w:rsidR="00901004" w:rsidRPr="006F0CC1">
              <w:rPr>
                <w:sz w:val="28"/>
                <w:szCs w:val="28"/>
              </w:rPr>
              <w:t xml:space="preserve"> </w:t>
            </w:r>
            <w:r w:rsidR="00D65707">
              <w:rPr>
                <w:sz w:val="28"/>
                <w:szCs w:val="28"/>
              </w:rPr>
              <w:t>20</w:t>
            </w:r>
            <w:r w:rsidR="006F0CC1" w:rsidRPr="006F0CC1">
              <w:rPr>
                <w:sz w:val="28"/>
                <w:szCs w:val="28"/>
              </w:rPr>
              <w:t>0</w:t>
            </w:r>
            <w:r w:rsidR="004D315B" w:rsidRPr="006F0CC1">
              <w:rPr>
                <w:sz w:val="28"/>
                <w:szCs w:val="28"/>
              </w:rPr>
              <w:t>,</w:t>
            </w:r>
            <w:r w:rsidR="00FB382C" w:rsidRPr="006F0CC1">
              <w:rPr>
                <w:sz w:val="28"/>
                <w:szCs w:val="28"/>
              </w:rPr>
              <w:t>0 тыс. руб</w:t>
            </w:r>
            <w:r w:rsidR="00FB382C">
              <w:rPr>
                <w:sz w:val="28"/>
                <w:szCs w:val="28"/>
              </w:rPr>
              <w:t>.</w:t>
            </w:r>
          </w:p>
          <w:p w:rsidR="00FB382C" w:rsidRDefault="00D9473C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FB382C">
              <w:rPr>
                <w:sz w:val="28"/>
                <w:szCs w:val="28"/>
              </w:rPr>
              <w:t xml:space="preserve"> т.ч. бю</w:t>
            </w:r>
            <w:r w:rsidR="00944334">
              <w:rPr>
                <w:sz w:val="28"/>
                <w:szCs w:val="28"/>
              </w:rPr>
              <w:t xml:space="preserve">джет района - </w:t>
            </w:r>
            <w:r w:rsidR="00D65707">
              <w:rPr>
                <w:sz w:val="28"/>
                <w:szCs w:val="28"/>
              </w:rPr>
              <w:t>20</w:t>
            </w:r>
            <w:r w:rsidR="001D01CE">
              <w:rPr>
                <w:sz w:val="28"/>
                <w:szCs w:val="28"/>
              </w:rPr>
              <w:t>0,0 тыс. рублей.</w:t>
            </w:r>
          </w:p>
          <w:p w:rsidR="00227DE6" w:rsidRDefault="00227DE6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382C" w:rsidRPr="00363E7B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F044C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может корректироваться при формировании краевого бюджета и бюджета района на очередной финансовый год</w:t>
            </w:r>
            <w:r w:rsidR="00227DE6">
              <w:rPr>
                <w:rFonts w:ascii="Times New Roman" w:hAnsi="Times New Roman" w:cs="Times New Roman"/>
                <w:sz w:val="28"/>
                <w:szCs w:val="28"/>
              </w:rPr>
              <w:t xml:space="preserve"> и на плановый период</w:t>
            </w:r>
            <w:r w:rsidRPr="008F044C">
              <w:rPr>
                <w:rFonts w:ascii="Times New Roman" w:hAnsi="Times New Roman" w:cs="Times New Roman"/>
                <w:sz w:val="28"/>
                <w:szCs w:val="28"/>
              </w:rPr>
              <w:t>, объем дополнительно привлеченных средств также может подлежать корректировке</w:t>
            </w:r>
            <w:r w:rsidR="00227D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B382C" w:rsidRPr="00363E7B" w:rsidTr="0029066F">
        <w:trPr>
          <w:cantSplit/>
          <w:trHeight w:val="600"/>
          <w:jc w:val="center"/>
        </w:trPr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F82BA5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2B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</w:t>
            </w:r>
          </w:p>
          <w:p w:rsidR="00FB382C" w:rsidRPr="00363E7B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2BA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F3D" w:rsidRDefault="002C2F3D" w:rsidP="002C2F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C2F3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Количество</w:t>
            </w:r>
            <w:r w:rsidRPr="008F044C">
              <w:rPr>
                <w:sz w:val="28"/>
                <w:szCs w:val="28"/>
              </w:rPr>
              <w:t xml:space="preserve"> </w:t>
            </w:r>
            <w:r w:rsidR="00BA19BB">
              <w:rPr>
                <w:sz w:val="28"/>
                <w:szCs w:val="28"/>
              </w:rPr>
              <w:t>СМСП</w:t>
            </w:r>
            <w:r w:rsidR="00EA705A">
              <w:rPr>
                <w:sz w:val="28"/>
                <w:szCs w:val="28"/>
              </w:rPr>
              <w:t xml:space="preserve"> составит</w:t>
            </w:r>
            <w:r w:rsidRPr="000778DC">
              <w:rPr>
                <w:sz w:val="28"/>
                <w:szCs w:val="28"/>
              </w:rPr>
              <w:t xml:space="preserve"> </w:t>
            </w:r>
            <w:r w:rsidR="00E8370D" w:rsidRPr="00E8370D">
              <w:rPr>
                <w:sz w:val="28"/>
                <w:szCs w:val="28"/>
              </w:rPr>
              <w:t>44</w:t>
            </w:r>
            <w:r w:rsidRPr="00E8370D">
              <w:rPr>
                <w:sz w:val="28"/>
                <w:szCs w:val="28"/>
              </w:rPr>
              <w:t>0</w:t>
            </w:r>
            <w:r w:rsidRPr="008F044C">
              <w:rPr>
                <w:sz w:val="28"/>
                <w:szCs w:val="28"/>
              </w:rPr>
              <w:t xml:space="preserve"> единиц</w:t>
            </w:r>
            <w:r>
              <w:rPr>
                <w:sz w:val="28"/>
                <w:szCs w:val="28"/>
              </w:rPr>
              <w:t>.</w:t>
            </w:r>
          </w:p>
          <w:p w:rsidR="002C2F3D" w:rsidRDefault="002C2F3D" w:rsidP="002C2F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107865">
              <w:rPr>
                <w:sz w:val="28"/>
                <w:szCs w:val="28"/>
              </w:rPr>
              <w:t>Количество вновь зарегистрированных субъектов малого и среднего предпринимательства составит 60 единиц.</w:t>
            </w:r>
          </w:p>
          <w:p w:rsidR="00107865" w:rsidRDefault="00107865" w:rsidP="002C2F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107865">
              <w:rPr>
                <w:sz w:val="28"/>
                <w:szCs w:val="28"/>
              </w:rPr>
              <w:t>Количество самозанятых граждан, зафиксировавших свой статус с учетом введения налогового режима для самозанятых граждан  составит</w:t>
            </w:r>
            <w:r>
              <w:rPr>
                <w:sz w:val="28"/>
                <w:szCs w:val="28"/>
              </w:rPr>
              <w:t xml:space="preserve"> </w:t>
            </w:r>
            <w:r w:rsidR="00E8370D">
              <w:rPr>
                <w:sz w:val="28"/>
                <w:szCs w:val="28"/>
              </w:rPr>
              <w:t>35</w:t>
            </w:r>
            <w:r w:rsidR="000E5C4F">
              <w:rPr>
                <w:sz w:val="28"/>
                <w:szCs w:val="28"/>
              </w:rPr>
              <w:t xml:space="preserve"> единиц.</w:t>
            </w:r>
          </w:p>
          <w:p w:rsidR="000E5C4F" w:rsidRDefault="000E5C4F" w:rsidP="000E5C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0E5C4F">
              <w:rPr>
                <w:sz w:val="28"/>
                <w:szCs w:val="28"/>
              </w:rPr>
              <w:t xml:space="preserve">Количество </w:t>
            </w:r>
            <w:r w:rsidR="00BA19BB">
              <w:rPr>
                <w:sz w:val="28"/>
                <w:szCs w:val="28"/>
              </w:rPr>
              <w:t>СМСП</w:t>
            </w:r>
            <w:r w:rsidRPr="000E5C4F">
              <w:rPr>
                <w:sz w:val="28"/>
                <w:szCs w:val="28"/>
              </w:rPr>
              <w:t>, получивших информационную и консультационную поддержку</w:t>
            </w:r>
            <w:r w:rsidR="00EA705A">
              <w:rPr>
                <w:sz w:val="28"/>
                <w:szCs w:val="28"/>
              </w:rPr>
              <w:t>,</w:t>
            </w:r>
            <w:r w:rsidRPr="000E5C4F">
              <w:rPr>
                <w:sz w:val="28"/>
                <w:szCs w:val="28"/>
              </w:rPr>
              <w:t xml:space="preserve">  составит </w:t>
            </w:r>
            <w:r w:rsidR="00E8370D">
              <w:rPr>
                <w:sz w:val="28"/>
                <w:szCs w:val="28"/>
              </w:rPr>
              <w:t>до 3</w:t>
            </w:r>
            <w:r w:rsidR="00B930F4">
              <w:rPr>
                <w:sz w:val="28"/>
                <w:szCs w:val="28"/>
              </w:rPr>
              <w:t>5</w:t>
            </w:r>
            <w:r w:rsidR="005023B3">
              <w:rPr>
                <w:sz w:val="28"/>
                <w:szCs w:val="28"/>
              </w:rPr>
              <w:t>0</w:t>
            </w:r>
            <w:r w:rsidRPr="000E5C4F">
              <w:rPr>
                <w:sz w:val="28"/>
                <w:szCs w:val="28"/>
              </w:rPr>
              <w:t xml:space="preserve"> единиц.</w:t>
            </w:r>
          </w:p>
          <w:p w:rsidR="007F6395" w:rsidRDefault="007F6395" w:rsidP="000E5C4F">
            <w:pPr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5. Количество </w:t>
            </w:r>
            <w:r w:rsidR="00BA19BB">
              <w:rPr>
                <w:sz w:val="28"/>
                <w:szCs w:val="28"/>
              </w:rPr>
              <w:t>СМСП</w:t>
            </w:r>
            <w:r>
              <w:rPr>
                <w:sz w:val="28"/>
                <w:szCs w:val="28"/>
              </w:rPr>
              <w:t xml:space="preserve">, получивших </w:t>
            </w:r>
            <w:r w:rsidR="003C710A">
              <w:rPr>
                <w:sz w:val="28"/>
                <w:szCs w:val="28"/>
              </w:rPr>
              <w:t xml:space="preserve">имущественную поддержку увеличится до </w:t>
            </w:r>
            <w:r w:rsidR="001572B7">
              <w:rPr>
                <w:sz w:val="28"/>
                <w:szCs w:val="28"/>
              </w:rPr>
              <w:t>2</w:t>
            </w:r>
            <w:r w:rsidR="003C710A">
              <w:rPr>
                <w:sz w:val="28"/>
                <w:szCs w:val="28"/>
              </w:rPr>
              <w:t xml:space="preserve"> единиц. </w:t>
            </w:r>
          </w:p>
          <w:p w:rsidR="000E5C4F" w:rsidRDefault="007F6395" w:rsidP="002C2F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0E5C4F">
              <w:rPr>
                <w:sz w:val="28"/>
                <w:szCs w:val="28"/>
              </w:rPr>
              <w:t xml:space="preserve">. </w:t>
            </w:r>
            <w:r w:rsidR="005023B3">
              <w:rPr>
                <w:sz w:val="28"/>
                <w:szCs w:val="28"/>
              </w:rPr>
              <w:t>У</w:t>
            </w:r>
            <w:r w:rsidR="005023B3" w:rsidRPr="008F044C">
              <w:rPr>
                <w:sz w:val="28"/>
                <w:szCs w:val="28"/>
              </w:rPr>
              <w:t xml:space="preserve">величение доли налоговых поступлений в бюджет района от </w:t>
            </w:r>
            <w:r w:rsidR="00BA19BB">
              <w:rPr>
                <w:sz w:val="28"/>
                <w:szCs w:val="28"/>
              </w:rPr>
              <w:t>СМСП</w:t>
            </w:r>
            <w:r w:rsidR="005023B3" w:rsidRPr="008F044C">
              <w:rPr>
                <w:sz w:val="28"/>
                <w:szCs w:val="28"/>
              </w:rPr>
              <w:t xml:space="preserve"> до </w:t>
            </w:r>
            <w:r w:rsidR="00E8370D">
              <w:rPr>
                <w:sz w:val="28"/>
                <w:szCs w:val="28"/>
              </w:rPr>
              <w:t>23,5</w:t>
            </w:r>
            <w:r w:rsidR="005023B3" w:rsidRPr="000778DC">
              <w:rPr>
                <w:sz w:val="28"/>
                <w:szCs w:val="28"/>
              </w:rPr>
              <w:t>%</w:t>
            </w:r>
            <w:r w:rsidR="005023B3">
              <w:rPr>
                <w:sz w:val="28"/>
                <w:szCs w:val="28"/>
              </w:rPr>
              <w:t>.</w:t>
            </w:r>
          </w:p>
          <w:p w:rsidR="00BA363E" w:rsidRPr="00BA363E" w:rsidRDefault="00BA363E" w:rsidP="002C2F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Pr="00BA363E">
              <w:rPr>
                <w:sz w:val="28"/>
                <w:szCs w:val="28"/>
              </w:rPr>
              <w:t xml:space="preserve">Количество </w:t>
            </w:r>
            <w:r w:rsidR="00BA19BB">
              <w:rPr>
                <w:sz w:val="28"/>
                <w:szCs w:val="28"/>
              </w:rPr>
              <w:t>СМСП</w:t>
            </w:r>
            <w:r w:rsidRPr="00BA363E">
              <w:rPr>
                <w:sz w:val="28"/>
                <w:szCs w:val="28"/>
              </w:rPr>
              <w:t>, которые воспользовались финансовой поддержкой в АФМ</w:t>
            </w:r>
            <w:r>
              <w:rPr>
                <w:sz w:val="28"/>
                <w:szCs w:val="28"/>
              </w:rPr>
              <w:t>, составит 12 единиц.</w:t>
            </w:r>
          </w:p>
          <w:p w:rsidR="00FB382C" w:rsidRPr="00363E7B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46DA" w:rsidRDefault="00C746DA" w:rsidP="00C746DA">
      <w:pPr>
        <w:spacing w:line="312" w:lineRule="auto"/>
        <w:rPr>
          <w:sz w:val="28"/>
          <w:szCs w:val="28"/>
        </w:rPr>
      </w:pPr>
    </w:p>
    <w:p w:rsidR="00D65707" w:rsidRPr="00D6221C" w:rsidRDefault="005B6E6D" w:rsidP="00D65707">
      <w:pPr>
        <w:spacing w:line="312" w:lineRule="auto"/>
        <w:jc w:val="center"/>
        <w:rPr>
          <w:noProof/>
          <w:color w:val="0000FF"/>
          <w:sz w:val="28"/>
          <w:szCs w:val="28"/>
          <w:u w:val="single"/>
        </w:rPr>
      </w:pPr>
      <w:r>
        <w:rPr>
          <w:sz w:val="28"/>
          <w:szCs w:val="28"/>
        </w:rPr>
        <w:br w:type="page"/>
      </w:r>
    </w:p>
    <w:p w:rsidR="005A1B70" w:rsidRPr="00D74963" w:rsidRDefault="005A1B70" w:rsidP="005A1B70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1" w:name="_Toc66787345"/>
      <w:r w:rsidRPr="00D74963">
        <w:rPr>
          <w:b/>
          <w:sz w:val="28"/>
          <w:szCs w:val="28"/>
        </w:rPr>
        <w:lastRenderedPageBreak/>
        <w:t>1</w:t>
      </w:r>
      <w:r w:rsidRPr="00D74963">
        <w:rPr>
          <w:b/>
        </w:rPr>
        <w:t xml:space="preserve">.  </w:t>
      </w:r>
      <w:r w:rsidRPr="00D74963">
        <w:rPr>
          <w:b/>
          <w:sz w:val="28"/>
          <w:szCs w:val="28"/>
        </w:rPr>
        <w:t>Общая характеристика сферы реализации</w:t>
      </w:r>
      <w:bookmarkEnd w:id="1"/>
    </w:p>
    <w:p w:rsidR="005A1B70" w:rsidRPr="00D74963" w:rsidRDefault="005A1B70" w:rsidP="005A1B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4963">
        <w:rPr>
          <w:b/>
          <w:sz w:val="28"/>
          <w:szCs w:val="28"/>
        </w:rPr>
        <w:t>муниципальной программы</w:t>
      </w:r>
    </w:p>
    <w:p w:rsidR="005A1B70" w:rsidRPr="005A1B70" w:rsidRDefault="005A1B70" w:rsidP="005A1B7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221C" w:rsidRDefault="005A1B70" w:rsidP="00D6221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1B70">
        <w:rPr>
          <w:sz w:val="28"/>
          <w:szCs w:val="28"/>
        </w:rPr>
        <w:t xml:space="preserve">1.1. Настоящая муниципальная программа определяет систему мер, направленных на достижение целей муниципальной политики в области развития предпринимательства в </w:t>
      </w:r>
      <w:r w:rsidR="00D65707">
        <w:rPr>
          <w:sz w:val="28"/>
          <w:szCs w:val="28"/>
        </w:rPr>
        <w:t>Мамонт</w:t>
      </w:r>
      <w:r>
        <w:rPr>
          <w:sz w:val="28"/>
          <w:szCs w:val="28"/>
        </w:rPr>
        <w:t>о</w:t>
      </w:r>
      <w:r w:rsidRPr="005A1B70">
        <w:rPr>
          <w:sz w:val="28"/>
          <w:szCs w:val="28"/>
        </w:rPr>
        <w:t xml:space="preserve">вском районе Алтайского края, в том числе социального и молодежного предпринимательства, и является продолжением комплекса мероприятий, реализованных в рамках </w:t>
      </w:r>
      <w:r w:rsidR="00307914">
        <w:rPr>
          <w:sz w:val="28"/>
          <w:szCs w:val="28"/>
        </w:rPr>
        <w:t>муниципальной</w:t>
      </w:r>
      <w:r w:rsidR="00A53FC4">
        <w:rPr>
          <w:sz w:val="28"/>
          <w:szCs w:val="28"/>
        </w:rPr>
        <w:t xml:space="preserve"> программы «</w:t>
      </w:r>
      <w:r w:rsidR="00307914">
        <w:rPr>
          <w:sz w:val="28"/>
          <w:szCs w:val="28"/>
        </w:rPr>
        <w:t>Поддержка и р</w:t>
      </w:r>
      <w:r w:rsidRPr="005A1B70">
        <w:rPr>
          <w:sz w:val="28"/>
          <w:szCs w:val="28"/>
        </w:rPr>
        <w:t xml:space="preserve">азвитие </w:t>
      </w:r>
      <w:r>
        <w:rPr>
          <w:sz w:val="28"/>
          <w:szCs w:val="28"/>
        </w:rPr>
        <w:t xml:space="preserve">малого и среднего </w:t>
      </w:r>
      <w:r w:rsidRPr="005A1B70">
        <w:rPr>
          <w:sz w:val="28"/>
          <w:szCs w:val="28"/>
        </w:rPr>
        <w:t xml:space="preserve">предпринимательства в </w:t>
      </w:r>
      <w:r w:rsidR="00D65707">
        <w:rPr>
          <w:sz w:val="28"/>
          <w:szCs w:val="28"/>
        </w:rPr>
        <w:t>Мамонт</w:t>
      </w:r>
      <w:r>
        <w:rPr>
          <w:sz w:val="28"/>
          <w:szCs w:val="28"/>
        </w:rPr>
        <w:t>о</w:t>
      </w:r>
      <w:r w:rsidRPr="005A1B70">
        <w:rPr>
          <w:sz w:val="28"/>
          <w:szCs w:val="28"/>
        </w:rPr>
        <w:t>вском районе</w:t>
      </w:r>
      <w:r w:rsidR="00307914">
        <w:rPr>
          <w:sz w:val="28"/>
          <w:szCs w:val="28"/>
        </w:rPr>
        <w:t>»</w:t>
      </w:r>
      <w:r w:rsidRPr="005A1B70">
        <w:rPr>
          <w:sz w:val="28"/>
          <w:szCs w:val="28"/>
        </w:rPr>
        <w:t xml:space="preserve"> на 201</w:t>
      </w:r>
      <w:r w:rsidR="00307914">
        <w:rPr>
          <w:sz w:val="28"/>
          <w:szCs w:val="28"/>
        </w:rPr>
        <w:t>7 - 2021 годы</w:t>
      </w:r>
      <w:r w:rsidR="001B35CB">
        <w:rPr>
          <w:sz w:val="28"/>
          <w:szCs w:val="28"/>
        </w:rPr>
        <w:t>»</w:t>
      </w:r>
      <w:r w:rsidRPr="005A1B70">
        <w:rPr>
          <w:sz w:val="28"/>
          <w:szCs w:val="28"/>
        </w:rPr>
        <w:t>.</w:t>
      </w:r>
    </w:p>
    <w:p w:rsidR="009A7A66" w:rsidRDefault="00A53FC4" w:rsidP="009A7A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6221C">
        <w:rPr>
          <w:sz w:val="28"/>
          <w:szCs w:val="28"/>
        </w:rPr>
        <w:t xml:space="preserve">Муниципальная программа </w:t>
      </w:r>
      <w:r w:rsidR="00D6221C" w:rsidRPr="00D6221C">
        <w:rPr>
          <w:sz w:val="28"/>
          <w:szCs w:val="28"/>
        </w:rPr>
        <w:t xml:space="preserve">«Поддержка и развитие малого и среднего предпринимательства в </w:t>
      </w:r>
      <w:r w:rsidR="00D65707">
        <w:rPr>
          <w:sz w:val="28"/>
          <w:szCs w:val="28"/>
        </w:rPr>
        <w:t>Мамонт</w:t>
      </w:r>
      <w:r w:rsidR="00D6221C" w:rsidRPr="00D6221C">
        <w:rPr>
          <w:sz w:val="28"/>
          <w:szCs w:val="28"/>
        </w:rPr>
        <w:t xml:space="preserve">овском районе Алтайского </w:t>
      </w:r>
      <w:r w:rsidR="00D6221C">
        <w:rPr>
          <w:sz w:val="28"/>
          <w:szCs w:val="28"/>
        </w:rPr>
        <w:t>края</w:t>
      </w:r>
      <w:r w:rsidR="0032543C">
        <w:rPr>
          <w:sz w:val="28"/>
          <w:szCs w:val="28"/>
        </w:rPr>
        <w:t>»</w:t>
      </w:r>
      <w:r w:rsidR="00D6221C">
        <w:rPr>
          <w:sz w:val="28"/>
          <w:szCs w:val="28"/>
        </w:rPr>
        <w:t xml:space="preserve"> на</w:t>
      </w:r>
      <w:r w:rsidR="009A7A66">
        <w:rPr>
          <w:sz w:val="28"/>
          <w:szCs w:val="28"/>
        </w:rPr>
        <w:t xml:space="preserve"> </w:t>
      </w:r>
      <w:r w:rsidR="00D6221C" w:rsidRPr="00D6221C">
        <w:rPr>
          <w:sz w:val="28"/>
          <w:szCs w:val="28"/>
        </w:rPr>
        <w:t>202</w:t>
      </w:r>
      <w:r w:rsidR="00307914">
        <w:rPr>
          <w:sz w:val="28"/>
          <w:szCs w:val="28"/>
        </w:rPr>
        <w:t>2</w:t>
      </w:r>
      <w:r w:rsidR="00D6221C" w:rsidRPr="00D6221C">
        <w:rPr>
          <w:sz w:val="28"/>
          <w:szCs w:val="28"/>
        </w:rPr>
        <w:t xml:space="preserve"> – 202</w:t>
      </w:r>
      <w:r w:rsidR="00307914">
        <w:rPr>
          <w:sz w:val="28"/>
          <w:szCs w:val="28"/>
        </w:rPr>
        <w:t>6</w:t>
      </w:r>
      <w:r w:rsidR="00D6221C" w:rsidRPr="00D6221C">
        <w:rPr>
          <w:sz w:val="28"/>
          <w:szCs w:val="28"/>
        </w:rPr>
        <w:t xml:space="preserve"> годы</w:t>
      </w:r>
      <w:r w:rsidR="009A7A66">
        <w:rPr>
          <w:sz w:val="28"/>
          <w:szCs w:val="28"/>
        </w:rPr>
        <w:t xml:space="preserve"> </w:t>
      </w:r>
      <w:r w:rsidR="005A1B70" w:rsidRPr="00A53FC4">
        <w:rPr>
          <w:color w:val="000000"/>
          <w:sz w:val="28"/>
          <w:szCs w:val="28"/>
        </w:rPr>
        <w:t xml:space="preserve">разработана в рамках Федеральных законов от 24.07.2007 </w:t>
      </w:r>
      <w:hyperlink r:id="rId11" w:history="1">
        <w:r w:rsidR="009A7A66">
          <w:rPr>
            <w:color w:val="000000"/>
            <w:sz w:val="28"/>
            <w:szCs w:val="28"/>
          </w:rPr>
          <w:t>№</w:t>
        </w:r>
        <w:r w:rsidR="005A1B70" w:rsidRPr="00A53FC4">
          <w:rPr>
            <w:color w:val="000000"/>
            <w:sz w:val="28"/>
            <w:szCs w:val="28"/>
          </w:rPr>
          <w:t xml:space="preserve"> 209-ФЗ</w:t>
        </w:r>
      </w:hyperlink>
      <w:r w:rsidRPr="00A53FC4">
        <w:rPr>
          <w:color w:val="000000"/>
          <w:sz w:val="28"/>
          <w:szCs w:val="28"/>
        </w:rPr>
        <w:t xml:space="preserve"> «</w:t>
      </w:r>
      <w:r w:rsidR="005A1B70" w:rsidRPr="00A53FC4">
        <w:rPr>
          <w:color w:val="000000"/>
          <w:sz w:val="28"/>
          <w:szCs w:val="28"/>
        </w:rPr>
        <w:t>О развитии малого и среднего предпринимательства в Российской Феде</w:t>
      </w:r>
      <w:r w:rsidRPr="00A53FC4">
        <w:rPr>
          <w:color w:val="000000"/>
          <w:sz w:val="28"/>
          <w:szCs w:val="28"/>
        </w:rPr>
        <w:t>рации»</w:t>
      </w:r>
      <w:r w:rsidR="005A1B70" w:rsidRPr="00A53FC4">
        <w:rPr>
          <w:color w:val="000000"/>
          <w:sz w:val="28"/>
          <w:szCs w:val="28"/>
        </w:rPr>
        <w:t xml:space="preserve">, </w:t>
      </w:r>
      <w:r w:rsidR="009A7A66" w:rsidRPr="005A1B70">
        <w:rPr>
          <w:sz w:val="28"/>
          <w:szCs w:val="28"/>
        </w:rPr>
        <w:t xml:space="preserve">от 06.10.2003 </w:t>
      </w:r>
      <w:hyperlink r:id="rId12" w:history="1">
        <w:r w:rsidR="009A7A66" w:rsidRPr="009A7A66">
          <w:rPr>
            <w:color w:val="000000"/>
            <w:sz w:val="28"/>
            <w:szCs w:val="28"/>
          </w:rPr>
          <w:t>№ 131-ФЗ</w:t>
        </w:r>
      </w:hyperlink>
      <w:r w:rsidR="009A7A66">
        <w:rPr>
          <w:sz w:val="28"/>
          <w:szCs w:val="28"/>
        </w:rPr>
        <w:t xml:space="preserve"> «</w:t>
      </w:r>
      <w:r w:rsidR="009A7A66" w:rsidRPr="005A1B70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A7A66">
        <w:rPr>
          <w:sz w:val="28"/>
          <w:szCs w:val="28"/>
        </w:rPr>
        <w:t>»</w:t>
      </w:r>
      <w:r w:rsidR="009A7A66" w:rsidRPr="005A1B70">
        <w:rPr>
          <w:sz w:val="28"/>
          <w:szCs w:val="28"/>
        </w:rPr>
        <w:t xml:space="preserve">, </w:t>
      </w:r>
      <w:hyperlink r:id="rId13" w:history="1">
        <w:r w:rsidR="009A7A66" w:rsidRPr="009A7A66">
          <w:rPr>
            <w:color w:val="000000"/>
            <w:sz w:val="28"/>
            <w:szCs w:val="28"/>
          </w:rPr>
          <w:t>закона</w:t>
        </w:r>
      </w:hyperlink>
      <w:r w:rsidR="009A7A66" w:rsidRPr="009A7A66">
        <w:rPr>
          <w:color w:val="000000"/>
          <w:sz w:val="28"/>
          <w:szCs w:val="28"/>
        </w:rPr>
        <w:t xml:space="preserve"> </w:t>
      </w:r>
      <w:r w:rsidR="009A7A66" w:rsidRPr="005A1B70">
        <w:rPr>
          <w:sz w:val="28"/>
          <w:szCs w:val="28"/>
        </w:rPr>
        <w:t xml:space="preserve">Алтайского края от 17.11.2008 </w:t>
      </w:r>
      <w:r w:rsidR="009A7A66">
        <w:rPr>
          <w:sz w:val="28"/>
          <w:szCs w:val="28"/>
        </w:rPr>
        <w:t>№ 110-ЗС «</w:t>
      </w:r>
      <w:r w:rsidR="009A7A66" w:rsidRPr="005A1B70">
        <w:rPr>
          <w:sz w:val="28"/>
          <w:szCs w:val="28"/>
        </w:rPr>
        <w:t>О развитии малого и среднего предпринимательства в Алтайском крае</w:t>
      </w:r>
      <w:r w:rsidR="009A7A66">
        <w:rPr>
          <w:sz w:val="28"/>
          <w:szCs w:val="28"/>
        </w:rPr>
        <w:t>»</w:t>
      </w:r>
      <w:r w:rsidR="009A7A66" w:rsidRPr="005A1B70">
        <w:rPr>
          <w:sz w:val="28"/>
          <w:szCs w:val="28"/>
        </w:rPr>
        <w:t xml:space="preserve"> и ориентирована на поддержку и содействие развитию субъектов малого и среднего предпринимательства (далее - СМСП) - как сектора экономики </w:t>
      </w:r>
      <w:r w:rsidR="00D65707">
        <w:rPr>
          <w:sz w:val="28"/>
          <w:szCs w:val="28"/>
        </w:rPr>
        <w:t>Мамонт</w:t>
      </w:r>
      <w:r w:rsidR="009A7A66">
        <w:rPr>
          <w:sz w:val="28"/>
          <w:szCs w:val="28"/>
        </w:rPr>
        <w:t>о</w:t>
      </w:r>
      <w:r w:rsidR="009A7A66" w:rsidRPr="005A1B70">
        <w:rPr>
          <w:sz w:val="28"/>
          <w:szCs w:val="28"/>
        </w:rPr>
        <w:t>вского района Алтайского края на период 20</w:t>
      </w:r>
      <w:r w:rsidR="00976D25">
        <w:rPr>
          <w:sz w:val="28"/>
          <w:szCs w:val="28"/>
        </w:rPr>
        <w:t>2</w:t>
      </w:r>
      <w:r w:rsidR="00307914">
        <w:rPr>
          <w:sz w:val="28"/>
          <w:szCs w:val="28"/>
        </w:rPr>
        <w:t>2</w:t>
      </w:r>
      <w:r w:rsidR="009A7A66" w:rsidRPr="005A1B70">
        <w:rPr>
          <w:sz w:val="28"/>
          <w:szCs w:val="28"/>
        </w:rPr>
        <w:t xml:space="preserve"> - 20</w:t>
      </w:r>
      <w:r w:rsidR="009A7A66">
        <w:rPr>
          <w:sz w:val="28"/>
          <w:szCs w:val="28"/>
        </w:rPr>
        <w:t>2</w:t>
      </w:r>
      <w:r w:rsidR="00307914">
        <w:rPr>
          <w:sz w:val="28"/>
          <w:szCs w:val="28"/>
        </w:rPr>
        <w:t>6</w:t>
      </w:r>
      <w:r w:rsidR="009A7A66" w:rsidRPr="005A1B70">
        <w:rPr>
          <w:sz w:val="28"/>
          <w:szCs w:val="28"/>
        </w:rPr>
        <w:t xml:space="preserve"> годы.</w:t>
      </w:r>
    </w:p>
    <w:p w:rsidR="00735C2E" w:rsidRDefault="005A1B70" w:rsidP="00735C2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1B70">
        <w:rPr>
          <w:sz w:val="28"/>
          <w:szCs w:val="28"/>
        </w:rPr>
        <w:t>Программа представляет собой план действий по созданию благоприятной среды для малого и среднего предпринимательства, сформированного из необходимости обеспечить широкие возможности для информирования субъектов малого и среднего бизнеса по вопросам государственной поддержки и развития малого сектора экономики, улучшения организаций</w:t>
      </w:r>
      <w:r w:rsidR="00735C2E">
        <w:rPr>
          <w:sz w:val="28"/>
          <w:szCs w:val="28"/>
        </w:rPr>
        <w:t xml:space="preserve"> консультационного обслуживания</w:t>
      </w:r>
      <w:r w:rsidRPr="005A1B70">
        <w:rPr>
          <w:sz w:val="28"/>
          <w:szCs w:val="28"/>
        </w:rPr>
        <w:t>, формирования позитивного имиджа предпринимательства, развитие инфраструктуры поддержки малого бизнеса.</w:t>
      </w:r>
    </w:p>
    <w:p w:rsidR="00470771" w:rsidRDefault="00470771" w:rsidP="00735C2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настоящей программе используются следующие</w:t>
      </w:r>
      <w:r w:rsidR="00735C2E">
        <w:rPr>
          <w:sz w:val="28"/>
          <w:szCs w:val="28"/>
        </w:rPr>
        <w:t xml:space="preserve"> термины и</w:t>
      </w:r>
      <w:r>
        <w:rPr>
          <w:sz w:val="28"/>
          <w:szCs w:val="28"/>
        </w:rPr>
        <w:t xml:space="preserve"> понятия:</w:t>
      </w:r>
    </w:p>
    <w:p w:rsidR="00735C2E" w:rsidRPr="00735C2E" w:rsidRDefault="00735C2E" w:rsidP="00735C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35C2E">
        <w:rPr>
          <w:rFonts w:ascii="Times New Roman" w:hAnsi="Times New Roman" w:cs="Times New Roman"/>
          <w:sz w:val="28"/>
          <w:szCs w:val="28"/>
        </w:rPr>
        <w:t>малое и среднее предпринимательство - сектор экономики, определяемый деятельностью субъектов малого и среднего предпринимательства на рынке товаров, работ и услуг;</w:t>
      </w:r>
    </w:p>
    <w:p w:rsidR="00735C2E" w:rsidRPr="00735C2E" w:rsidRDefault="00735C2E" w:rsidP="00735C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35C2E">
        <w:rPr>
          <w:rFonts w:ascii="Times New Roman" w:hAnsi="Times New Roman" w:cs="Times New Roman"/>
          <w:sz w:val="28"/>
          <w:szCs w:val="28"/>
        </w:rPr>
        <w:t xml:space="preserve">субъекты малого и среднего предпринимательства -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</w:t>
      </w:r>
      <w:r w:rsidR="005A7D44">
        <w:rPr>
          <w:rFonts w:ascii="Times New Roman" w:hAnsi="Times New Roman" w:cs="Times New Roman"/>
          <w:sz w:val="28"/>
          <w:szCs w:val="28"/>
        </w:rPr>
        <w:t>–</w:t>
      </w:r>
      <w:r w:rsidRPr="00735C2E">
        <w:rPr>
          <w:rFonts w:ascii="Times New Roman" w:hAnsi="Times New Roman" w:cs="Times New Roman"/>
          <w:sz w:val="28"/>
          <w:szCs w:val="28"/>
        </w:rPr>
        <w:t xml:space="preserve"> </w:t>
      </w:r>
      <w:r w:rsidR="005A7D44">
        <w:rPr>
          <w:rFonts w:ascii="Times New Roman" w:hAnsi="Times New Roman" w:cs="Times New Roman"/>
          <w:sz w:val="28"/>
          <w:szCs w:val="28"/>
        </w:rPr>
        <w:t>«индивидуальные предприниматели»</w:t>
      </w:r>
      <w:r w:rsidRPr="00735C2E">
        <w:rPr>
          <w:rFonts w:ascii="Times New Roman" w:hAnsi="Times New Roman" w:cs="Times New Roman"/>
          <w:sz w:val="28"/>
          <w:szCs w:val="28"/>
        </w:rPr>
        <w:t>), крестьянские (фермерские) хозяйства, соответствующие следующим условиям:</w:t>
      </w:r>
    </w:p>
    <w:p w:rsidR="00735C2E" w:rsidRPr="00735C2E" w:rsidRDefault="00735C2E" w:rsidP="00735C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C2E">
        <w:rPr>
          <w:rFonts w:ascii="Times New Roman" w:hAnsi="Times New Roman" w:cs="Times New Roman"/>
          <w:sz w:val="28"/>
          <w:szCs w:val="28"/>
        </w:rPr>
        <w:t xml:space="preserve"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</w:t>
      </w:r>
      <w:r w:rsidRPr="00735C2E">
        <w:rPr>
          <w:rFonts w:ascii="Times New Roman" w:hAnsi="Times New Roman" w:cs="Times New Roman"/>
          <w:sz w:val="28"/>
          <w:szCs w:val="28"/>
        </w:rPr>
        <w:lastRenderedPageBreak/>
        <w:t xml:space="preserve">(объединений), благотворительных и иных фондов в уставном (складочном) капитале (паевом фонде) указанных юридических лиц не должна превышать двадцати пяти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лицам, не являющимся субъектами малого и среднего предпринимательства, не должна превышать двадцати пяти процентов. Последнее ограничение не распространяется на хозяйственные общества, хозяйственные партнерства,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таких хозяйственных обществ, хозяйственных партнерств - бюджетным, автономным научным учреждениям либо являющимся бюджетными учреждениями, автономными учреждениями образовательным организациям высшего образования, а также на юридические лица, учредителями (участниками) которых являются юридические лица, включенные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</w:r>
      <w:hyperlink r:id="rId14" w:history="1">
        <w:r w:rsidRPr="00735C2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A7D44">
        <w:rPr>
          <w:rFonts w:ascii="Times New Roman" w:hAnsi="Times New Roman" w:cs="Times New Roman"/>
          <w:sz w:val="28"/>
          <w:szCs w:val="28"/>
        </w:rPr>
        <w:t xml:space="preserve"> от 23.08.1996 № 127-ФЗ «</w:t>
      </w:r>
      <w:r w:rsidRPr="00735C2E">
        <w:rPr>
          <w:rFonts w:ascii="Times New Roman" w:hAnsi="Times New Roman" w:cs="Times New Roman"/>
          <w:sz w:val="28"/>
          <w:szCs w:val="28"/>
        </w:rPr>
        <w:t>О науке и государствен</w:t>
      </w:r>
      <w:r w:rsidR="005A7D44">
        <w:rPr>
          <w:rFonts w:ascii="Times New Roman" w:hAnsi="Times New Roman" w:cs="Times New Roman"/>
          <w:sz w:val="28"/>
          <w:szCs w:val="28"/>
        </w:rPr>
        <w:t>ной научно-технической политике»</w:t>
      </w:r>
      <w:r w:rsidRPr="00735C2E">
        <w:rPr>
          <w:rFonts w:ascii="Times New Roman" w:hAnsi="Times New Roman" w:cs="Times New Roman"/>
          <w:sz w:val="28"/>
          <w:szCs w:val="28"/>
        </w:rPr>
        <w:t>. Юридические лица включаются в указанный перечень в порядке, установленном Правительством Российской Федерации, при условии соответствия одному из следующих критериев:</w:t>
      </w:r>
    </w:p>
    <w:p w:rsidR="00735C2E" w:rsidRPr="00735C2E" w:rsidRDefault="00735C2E" w:rsidP="00735C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C2E">
        <w:rPr>
          <w:rFonts w:ascii="Times New Roman" w:hAnsi="Times New Roman" w:cs="Times New Roman"/>
          <w:sz w:val="28"/>
          <w:szCs w:val="28"/>
        </w:rPr>
        <w:t>а) юридические лица являются открытыми акционерными обществами, не менее пятидесяти процентов акций которых находится в собственности Российской Федерации, или хозяйственными обществами, в которых данные открытые акционерные общества имеют право прямо и (или) косвенно распоряжаться более чем пятьюдесятью процентами голосов, приходящихся на голосующие акции (доли), составляющие уставные капиталы таких хозяйственных обществ, либо имеют возможность назначать единоличный исполнительный орган и (или) более половины состава коллегиального исполнительного органа, а также возможность определять избрание более половины состава совета директоров (наблюдательного совета);</w:t>
      </w:r>
    </w:p>
    <w:p w:rsidR="00735C2E" w:rsidRPr="00735C2E" w:rsidRDefault="00735C2E" w:rsidP="00735C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C2E">
        <w:rPr>
          <w:rFonts w:ascii="Times New Roman" w:hAnsi="Times New Roman" w:cs="Times New Roman"/>
          <w:sz w:val="28"/>
          <w:szCs w:val="28"/>
        </w:rPr>
        <w:t xml:space="preserve">б) юридические лица являются государственными корпорациями, учрежденными в соответствии с Федеральным </w:t>
      </w:r>
      <w:hyperlink r:id="rId15" w:history="1">
        <w:r w:rsidRPr="00735C2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35C2E">
        <w:rPr>
          <w:rFonts w:ascii="Times New Roman" w:hAnsi="Times New Roman" w:cs="Times New Roman"/>
          <w:sz w:val="28"/>
          <w:szCs w:val="28"/>
        </w:rPr>
        <w:t xml:space="preserve"> от 12.01.1996 </w:t>
      </w:r>
      <w:r w:rsidR="00C9311F">
        <w:rPr>
          <w:rFonts w:ascii="Times New Roman" w:hAnsi="Times New Roman" w:cs="Times New Roman"/>
          <w:sz w:val="28"/>
          <w:szCs w:val="28"/>
        </w:rPr>
        <w:t>№</w:t>
      </w:r>
      <w:r w:rsidRPr="00735C2E">
        <w:rPr>
          <w:rFonts w:ascii="Times New Roman" w:hAnsi="Times New Roman" w:cs="Times New Roman"/>
          <w:sz w:val="28"/>
          <w:szCs w:val="28"/>
        </w:rPr>
        <w:t xml:space="preserve"> 7-ФЗ</w:t>
      </w:r>
      <w:r w:rsidR="00C9311F">
        <w:rPr>
          <w:rFonts w:ascii="Times New Roman" w:hAnsi="Times New Roman" w:cs="Times New Roman"/>
          <w:sz w:val="28"/>
          <w:szCs w:val="28"/>
        </w:rPr>
        <w:t xml:space="preserve"> «О некоммерческих организациях»</w:t>
      </w:r>
      <w:r w:rsidRPr="00735C2E">
        <w:rPr>
          <w:rFonts w:ascii="Times New Roman" w:hAnsi="Times New Roman" w:cs="Times New Roman"/>
          <w:sz w:val="28"/>
          <w:szCs w:val="28"/>
        </w:rPr>
        <w:t>;</w:t>
      </w:r>
    </w:p>
    <w:p w:rsidR="00735C2E" w:rsidRPr="00735C2E" w:rsidRDefault="00735C2E" w:rsidP="00735C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C2E">
        <w:rPr>
          <w:rFonts w:ascii="Times New Roman" w:hAnsi="Times New Roman" w:cs="Times New Roman"/>
          <w:sz w:val="28"/>
          <w:szCs w:val="28"/>
        </w:rPr>
        <w:t>2) средняя численность работников за предшествующий календарный год не должна превышать следующих предельных значений средней численности работников для каждой категории субъектов малого и среднего предпринимательства:</w:t>
      </w:r>
    </w:p>
    <w:p w:rsidR="00735C2E" w:rsidRPr="00735C2E" w:rsidRDefault="00735C2E" w:rsidP="00735C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C2E">
        <w:rPr>
          <w:rFonts w:ascii="Times New Roman" w:hAnsi="Times New Roman" w:cs="Times New Roman"/>
          <w:sz w:val="28"/>
          <w:szCs w:val="28"/>
        </w:rPr>
        <w:t>а) от ста одного до двухсот пятидесяти человек включительно для средних предприятий;</w:t>
      </w:r>
    </w:p>
    <w:p w:rsidR="00735C2E" w:rsidRPr="00735C2E" w:rsidRDefault="00735C2E" w:rsidP="00735C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C2E">
        <w:rPr>
          <w:rFonts w:ascii="Times New Roman" w:hAnsi="Times New Roman" w:cs="Times New Roman"/>
          <w:sz w:val="28"/>
          <w:szCs w:val="28"/>
        </w:rPr>
        <w:lastRenderedPageBreak/>
        <w:t>б) до ста человек включительно для малых предприятий; среди малых предприятий выделяются микропредприятия - до пятнадцати человек;</w:t>
      </w:r>
    </w:p>
    <w:p w:rsidR="00735C2E" w:rsidRPr="00735C2E" w:rsidRDefault="00735C2E" w:rsidP="00735C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C2E">
        <w:rPr>
          <w:rFonts w:ascii="Times New Roman" w:hAnsi="Times New Roman" w:cs="Times New Roman"/>
          <w:sz w:val="28"/>
          <w:szCs w:val="28"/>
        </w:rPr>
        <w:t>3) выручка от реализации товаров (выполнения работ, оказания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предельных значений, установленных Правительством Российской Федерации для каждой категории субъектов малого и среднего предпринимательства.</w:t>
      </w:r>
    </w:p>
    <w:p w:rsidR="00C9311F" w:rsidRDefault="00735C2E" w:rsidP="00735C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C2E">
        <w:rPr>
          <w:rFonts w:ascii="Times New Roman" w:hAnsi="Times New Roman" w:cs="Times New Roman"/>
          <w:sz w:val="28"/>
          <w:szCs w:val="28"/>
        </w:rPr>
        <w:t>Средняя численность работников микропредприятия, малого предприятия или среднего предприятия за календарный год определяется с учетом всех его работников, в том числе работников, 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подразделений, указанных микропредприятий, малых предп</w:t>
      </w:r>
      <w:r w:rsidR="00C9311F">
        <w:rPr>
          <w:rFonts w:ascii="Times New Roman" w:hAnsi="Times New Roman" w:cs="Times New Roman"/>
          <w:sz w:val="28"/>
          <w:szCs w:val="28"/>
        </w:rPr>
        <w:t>риятий или средних предприятий.</w:t>
      </w:r>
    </w:p>
    <w:p w:rsidR="00735C2E" w:rsidRDefault="00735C2E" w:rsidP="00735C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C2E">
        <w:rPr>
          <w:rFonts w:ascii="Times New Roman" w:hAnsi="Times New Roman" w:cs="Times New Roman"/>
          <w:sz w:val="28"/>
          <w:szCs w:val="28"/>
        </w:rPr>
        <w:t xml:space="preserve">Выручка от реализации товаров (выполнения работ, оказания услуг) за календарный год определяется в порядке, установленном Налоговым </w:t>
      </w:r>
      <w:hyperlink r:id="rId16" w:history="1">
        <w:r w:rsidRPr="00735C2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735C2E">
        <w:rPr>
          <w:rFonts w:ascii="Times New Roman" w:hAnsi="Times New Roman" w:cs="Times New Roman"/>
          <w:sz w:val="28"/>
          <w:szCs w:val="28"/>
        </w:rPr>
        <w:t xml:space="preserve"> Российской Федерации. Балансовая стоимость активов (остаточная стоимость основных средств и нематериальных активов) определяется в соответствии с законодательством Российской </w:t>
      </w:r>
      <w:r w:rsidR="00C9311F">
        <w:rPr>
          <w:rFonts w:ascii="Times New Roman" w:hAnsi="Times New Roman" w:cs="Times New Roman"/>
          <w:sz w:val="28"/>
          <w:szCs w:val="28"/>
        </w:rPr>
        <w:t>Федерации о бухгалтерском учете.</w:t>
      </w:r>
    </w:p>
    <w:p w:rsidR="00C9311F" w:rsidRPr="00C9311F" w:rsidRDefault="00C9311F" w:rsidP="00C931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781F">
        <w:rPr>
          <w:rFonts w:ascii="Times New Roman" w:hAnsi="Times New Roman" w:cs="Times New Roman"/>
          <w:sz w:val="28"/>
          <w:szCs w:val="28"/>
        </w:rPr>
        <w:t>В настоящей программе используются следующие сокращения:</w:t>
      </w:r>
      <w:r w:rsidR="00495C5D" w:rsidRPr="004878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311F" w:rsidRPr="00C9311F" w:rsidRDefault="00C9311F" w:rsidP="00C931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11F">
        <w:rPr>
          <w:rFonts w:ascii="Times New Roman" w:hAnsi="Times New Roman" w:cs="Times New Roman"/>
          <w:sz w:val="28"/>
          <w:szCs w:val="28"/>
        </w:rPr>
        <w:t>СМСП - субъекты малого и среднего предпринимательства;</w:t>
      </w:r>
    </w:p>
    <w:p w:rsidR="00C9311F" w:rsidRPr="00C9311F" w:rsidRDefault="00C9311F" w:rsidP="00C931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11F">
        <w:rPr>
          <w:rFonts w:ascii="Times New Roman" w:hAnsi="Times New Roman" w:cs="Times New Roman"/>
          <w:sz w:val="28"/>
          <w:szCs w:val="28"/>
        </w:rPr>
        <w:t xml:space="preserve">ИКЦ - </w:t>
      </w:r>
      <w:r w:rsidRPr="00495C5D">
        <w:rPr>
          <w:rFonts w:ascii="Times New Roman" w:hAnsi="Times New Roman" w:cs="Times New Roman"/>
          <w:sz w:val="28"/>
          <w:szCs w:val="28"/>
        </w:rPr>
        <w:t>информационно-консультационны</w:t>
      </w:r>
      <w:r w:rsidR="00307914">
        <w:rPr>
          <w:rFonts w:ascii="Times New Roman" w:hAnsi="Times New Roman" w:cs="Times New Roman"/>
          <w:sz w:val="28"/>
          <w:szCs w:val="28"/>
        </w:rPr>
        <w:t>й</w:t>
      </w:r>
      <w:r w:rsidRPr="00495C5D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495C5D" w:rsidRPr="00495C5D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</w:t>
      </w:r>
      <w:r w:rsidR="00D65707">
        <w:rPr>
          <w:rFonts w:ascii="Times New Roman" w:hAnsi="Times New Roman" w:cs="Times New Roman"/>
          <w:sz w:val="28"/>
          <w:szCs w:val="28"/>
        </w:rPr>
        <w:t>Мамонт</w:t>
      </w:r>
      <w:r w:rsidR="00495C5D" w:rsidRPr="00495C5D">
        <w:rPr>
          <w:rFonts w:ascii="Times New Roman" w:hAnsi="Times New Roman" w:cs="Times New Roman"/>
          <w:sz w:val="28"/>
          <w:szCs w:val="28"/>
        </w:rPr>
        <w:t>овский район Алтайского края;</w:t>
      </w:r>
    </w:p>
    <w:p w:rsidR="00C9311F" w:rsidRPr="00735C2E" w:rsidRDefault="00C9311F" w:rsidP="00C708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5B1C">
        <w:rPr>
          <w:rFonts w:ascii="Times New Roman" w:hAnsi="Times New Roman" w:cs="Times New Roman"/>
          <w:sz w:val="28"/>
          <w:szCs w:val="28"/>
        </w:rPr>
        <w:t xml:space="preserve">АФМ - </w:t>
      </w:r>
      <w:r w:rsidR="00CB5B1C">
        <w:rPr>
          <w:rFonts w:ascii="Times New Roman" w:hAnsi="Times New Roman" w:cs="Times New Roman"/>
          <w:sz w:val="28"/>
          <w:szCs w:val="28"/>
        </w:rPr>
        <w:t>некоммерческая</w:t>
      </w:r>
      <w:r w:rsidR="00CB5B1C" w:rsidRPr="00CB5B1C">
        <w:rPr>
          <w:rFonts w:ascii="Times New Roman" w:hAnsi="Times New Roman" w:cs="Times New Roman"/>
          <w:sz w:val="28"/>
          <w:szCs w:val="28"/>
        </w:rPr>
        <w:t xml:space="preserve"> микрокредитн</w:t>
      </w:r>
      <w:r w:rsidR="00CB5B1C">
        <w:rPr>
          <w:rFonts w:ascii="Times New Roman" w:hAnsi="Times New Roman" w:cs="Times New Roman"/>
          <w:sz w:val="28"/>
          <w:szCs w:val="28"/>
        </w:rPr>
        <w:t>ая компания</w:t>
      </w:r>
      <w:r w:rsidR="00CB5B1C" w:rsidRPr="00CB5B1C">
        <w:rPr>
          <w:rFonts w:ascii="Times New Roman" w:hAnsi="Times New Roman" w:cs="Times New Roman"/>
          <w:sz w:val="28"/>
          <w:szCs w:val="28"/>
        </w:rPr>
        <w:t xml:space="preserve"> «Алтайский фонд фина</w:t>
      </w:r>
      <w:r w:rsidR="00CB5B1C">
        <w:rPr>
          <w:rFonts w:ascii="Times New Roman" w:hAnsi="Times New Roman" w:cs="Times New Roman"/>
          <w:sz w:val="28"/>
          <w:szCs w:val="28"/>
        </w:rPr>
        <w:t>нсирования предпринимательства».</w:t>
      </w:r>
    </w:p>
    <w:p w:rsidR="005A1B70" w:rsidRDefault="005A1B70" w:rsidP="00940C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1B70">
        <w:rPr>
          <w:sz w:val="28"/>
          <w:szCs w:val="28"/>
        </w:rPr>
        <w:t xml:space="preserve">1.2. Предпринимательство относится к числу приоритетных секторов экономики, имеющих принципиальное значение для экономической и политической стабильности, динамичного общественного развития, освоения новых видов товаров, повышения качества услуг, социальной мобильности общества, формирования среднего класса. </w:t>
      </w:r>
      <w:r w:rsidR="00940C8A">
        <w:rPr>
          <w:sz w:val="28"/>
          <w:szCs w:val="28"/>
        </w:rPr>
        <w:t xml:space="preserve">За период действия муниципальной программы </w:t>
      </w:r>
      <w:r w:rsidR="00307914" w:rsidRPr="00307914">
        <w:rPr>
          <w:sz w:val="28"/>
          <w:szCs w:val="28"/>
        </w:rPr>
        <w:t xml:space="preserve">«Поддержка и развитие малого и среднего предпринимательства в Мамонтовском районе» на 2017 - 2021 годы </w:t>
      </w:r>
      <w:r w:rsidR="00940C8A">
        <w:rPr>
          <w:sz w:val="28"/>
          <w:szCs w:val="28"/>
        </w:rPr>
        <w:t>д</w:t>
      </w:r>
      <w:r w:rsidRPr="005A1B70">
        <w:rPr>
          <w:sz w:val="28"/>
          <w:szCs w:val="28"/>
        </w:rPr>
        <w:t xml:space="preserve">остигнуты определенные </w:t>
      </w:r>
      <w:r w:rsidR="00940C8A">
        <w:rPr>
          <w:sz w:val="28"/>
          <w:szCs w:val="28"/>
        </w:rPr>
        <w:t>результаты</w:t>
      </w:r>
      <w:r w:rsidRPr="005A1B70">
        <w:rPr>
          <w:sz w:val="28"/>
          <w:szCs w:val="28"/>
        </w:rPr>
        <w:t xml:space="preserve"> в развитии предприятий малого и среднего </w:t>
      </w:r>
      <w:r w:rsidR="00940C8A">
        <w:rPr>
          <w:sz w:val="28"/>
          <w:szCs w:val="28"/>
        </w:rPr>
        <w:t>предпринимательства.</w:t>
      </w:r>
    </w:p>
    <w:p w:rsidR="00E1745B" w:rsidRPr="00744443" w:rsidRDefault="00471EA9" w:rsidP="00940C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44443">
        <w:rPr>
          <w:sz w:val="28"/>
          <w:szCs w:val="28"/>
        </w:rPr>
        <w:t>В связи с меняющимся налоговым законодательством, в частности отменой Единого налога на вмененный доход и введение нового налогового режима: Налог на профессиональный доход, СМСП</w:t>
      </w:r>
      <w:r w:rsidR="002B2EBF" w:rsidRPr="00744443">
        <w:rPr>
          <w:sz w:val="28"/>
          <w:szCs w:val="28"/>
        </w:rPr>
        <w:t xml:space="preserve"> оказались перед трудным выбором – упрощенная система налогооблажения, патент либо налог на профессиональный доход (самозанятые).</w:t>
      </w:r>
      <w:r w:rsidR="00766E9A" w:rsidRPr="00744443">
        <w:rPr>
          <w:sz w:val="28"/>
          <w:szCs w:val="28"/>
        </w:rPr>
        <w:t xml:space="preserve"> Часть предпринимателей приняли решение о закрытии ИП и переходе в категорию самозанятых.</w:t>
      </w:r>
    </w:p>
    <w:p w:rsidR="00471EA9" w:rsidRDefault="00E1745B" w:rsidP="00940C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44443">
        <w:rPr>
          <w:sz w:val="28"/>
          <w:szCs w:val="28"/>
        </w:rPr>
        <w:t xml:space="preserve"> </w:t>
      </w:r>
      <w:r w:rsidR="00766E9A" w:rsidRPr="00744443">
        <w:rPr>
          <w:sz w:val="28"/>
          <w:szCs w:val="28"/>
        </w:rPr>
        <w:t>Неблагоприятны</w:t>
      </w:r>
      <w:r w:rsidRPr="00744443">
        <w:rPr>
          <w:sz w:val="28"/>
          <w:szCs w:val="28"/>
        </w:rPr>
        <w:t>м</w:t>
      </w:r>
      <w:r w:rsidR="00766E9A" w:rsidRPr="00744443">
        <w:rPr>
          <w:sz w:val="28"/>
          <w:szCs w:val="28"/>
        </w:rPr>
        <w:t xml:space="preserve"> фактор</w:t>
      </w:r>
      <w:r w:rsidRPr="00744443">
        <w:rPr>
          <w:sz w:val="28"/>
          <w:szCs w:val="28"/>
        </w:rPr>
        <w:t>ом</w:t>
      </w:r>
      <w:r w:rsidR="00766E9A" w:rsidRPr="00744443">
        <w:rPr>
          <w:sz w:val="28"/>
          <w:szCs w:val="28"/>
        </w:rPr>
        <w:t>, повлиявши</w:t>
      </w:r>
      <w:r w:rsidRPr="00744443">
        <w:rPr>
          <w:sz w:val="28"/>
          <w:szCs w:val="28"/>
        </w:rPr>
        <w:t>м</w:t>
      </w:r>
      <w:r w:rsidR="00766E9A" w:rsidRPr="00744443">
        <w:rPr>
          <w:sz w:val="28"/>
          <w:szCs w:val="28"/>
        </w:rPr>
        <w:t xml:space="preserve"> на количество СМСП, является </w:t>
      </w:r>
      <w:r w:rsidRPr="00744443">
        <w:rPr>
          <w:sz w:val="28"/>
          <w:szCs w:val="28"/>
        </w:rPr>
        <w:t xml:space="preserve">и </w:t>
      </w:r>
      <w:r w:rsidR="00766E9A" w:rsidRPr="00744443">
        <w:rPr>
          <w:sz w:val="28"/>
          <w:szCs w:val="28"/>
        </w:rPr>
        <w:t>пандемия</w:t>
      </w:r>
      <w:r w:rsidRPr="00744443">
        <w:rPr>
          <w:sz w:val="28"/>
          <w:szCs w:val="28"/>
        </w:rPr>
        <w:t xml:space="preserve"> коронавируса.</w:t>
      </w:r>
      <w:r w:rsidRPr="00744443">
        <w:t xml:space="preserve"> </w:t>
      </w:r>
      <w:r w:rsidRPr="00744443">
        <w:rPr>
          <w:sz w:val="28"/>
          <w:szCs w:val="28"/>
        </w:rPr>
        <w:t xml:space="preserve">"Согласно исследованиям и статистике, прекратило работу 1,95 млн. малых и средних предприятий, это почти </w:t>
      </w:r>
      <w:r w:rsidRPr="00744443">
        <w:rPr>
          <w:sz w:val="28"/>
          <w:szCs w:val="28"/>
        </w:rPr>
        <w:lastRenderedPageBreak/>
        <w:t>каждый пятый в России. Общее число МСП сократилось более чем на 240 тыс., или на 4,2%, до 5,6 млн", - информация генерального совета "Деловой России".</w:t>
      </w:r>
      <w:r w:rsidR="00766E9A" w:rsidRPr="00744443">
        <w:rPr>
          <w:sz w:val="28"/>
          <w:szCs w:val="28"/>
        </w:rPr>
        <w:t xml:space="preserve"> </w:t>
      </w:r>
      <w:r w:rsidRPr="00744443">
        <w:rPr>
          <w:sz w:val="28"/>
          <w:szCs w:val="28"/>
        </w:rPr>
        <w:t>В первую очередь пострадали сферы общественного питания и туризма, на втором месте – сферы торговли и услуг. Также  значительные убытки понесли рынки транспорта и развлечений.</w:t>
      </w:r>
      <w:r w:rsidR="002B2EBF" w:rsidRPr="00744443">
        <w:rPr>
          <w:sz w:val="28"/>
          <w:szCs w:val="28"/>
        </w:rPr>
        <w:t xml:space="preserve"> </w:t>
      </w:r>
      <w:r w:rsidRPr="00744443">
        <w:rPr>
          <w:sz w:val="28"/>
          <w:szCs w:val="28"/>
        </w:rPr>
        <w:t>Мамонтовский район не стал исключением.</w:t>
      </w:r>
    </w:p>
    <w:p w:rsidR="00AD2A5A" w:rsidRPr="0068560E" w:rsidRDefault="007A3BBC" w:rsidP="00AD2A5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  <w:r w:rsidRPr="006B7825">
        <w:rPr>
          <w:sz w:val="28"/>
          <w:szCs w:val="28"/>
        </w:rPr>
        <w:t>В</w:t>
      </w:r>
      <w:r w:rsidR="00B408DA" w:rsidRPr="006B7825">
        <w:rPr>
          <w:sz w:val="28"/>
          <w:szCs w:val="28"/>
        </w:rPr>
        <w:t xml:space="preserve"> 20</w:t>
      </w:r>
      <w:r w:rsidR="006B7825" w:rsidRPr="006B7825">
        <w:rPr>
          <w:sz w:val="28"/>
          <w:szCs w:val="28"/>
        </w:rPr>
        <w:t>20</w:t>
      </w:r>
      <w:r w:rsidR="00B408DA" w:rsidRPr="006B7825">
        <w:rPr>
          <w:sz w:val="28"/>
          <w:szCs w:val="28"/>
        </w:rPr>
        <w:t xml:space="preserve"> году наблюдается уменьшение общего количество субъектов малого и среднего предпринимательства, составляет </w:t>
      </w:r>
      <w:r w:rsidR="006B7825" w:rsidRPr="006B7825">
        <w:rPr>
          <w:sz w:val="28"/>
          <w:szCs w:val="28"/>
        </w:rPr>
        <w:t>465</w:t>
      </w:r>
      <w:r w:rsidR="00B408DA" w:rsidRPr="006B7825">
        <w:rPr>
          <w:sz w:val="28"/>
          <w:szCs w:val="28"/>
        </w:rPr>
        <w:t xml:space="preserve"> единицы, данный показатель сокра</w:t>
      </w:r>
      <w:r w:rsidR="006B7825" w:rsidRPr="006B7825">
        <w:rPr>
          <w:sz w:val="28"/>
          <w:szCs w:val="28"/>
        </w:rPr>
        <w:t>тил</w:t>
      </w:r>
      <w:r w:rsidR="00B408DA" w:rsidRPr="006B7825">
        <w:rPr>
          <w:sz w:val="28"/>
          <w:szCs w:val="28"/>
        </w:rPr>
        <w:t xml:space="preserve">ся на </w:t>
      </w:r>
      <w:r w:rsidR="006B7825" w:rsidRPr="006B7825">
        <w:rPr>
          <w:sz w:val="28"/>
          <w:szCs w:val="28"/>
        </w:rPr>
        <w:t xml:space="preserve">2,7 </w:t>
      </w:r>
      <w:r w:rsidR="00B408DA" w:rsidRPr="006B7825">
        <w:rPr>
          <w:sz w:val="28"/>
          <w:szCs w:val="28"/>
        </w:rPr>
        <w:t>% в с</w:t>
      </w:r>
      <w:r w:rsidR="00AD2A5A" w:rsidRPr="006B7825">
        <w:rPr>
          <w:sz w:val="28"/>
          <w:szCs w:val="28"/>
        </w:rPr>
        <w:t>равнении с 201</w:t>
      </w:r>
      <w:r w:rsidR="006B7825" w:rsidRPr="006B7825">
        <w:rPr>
          <w:sz w:val="28"/>
          <w:szCs w:val="28"/>
        </w:rPr>
        <w:t>9</w:t>
      </w:r>
      <w:r w:rsidR="00AD2A5A" w:rsidRPr="006B7825">
        <w:rPr>
          <w:sz w:val="28"/>
          <w:szCs w:val="28"/>
        </w:rPr>
        <w:t xml:space="preserve"> годом. </w:t>
      </w:r>
    </w:p>
    <w:p w:rsidR="00790151" w:rsidRPr="004B4205" w:rsidRDefault="00790151" w:rsidP="00C70842">
      <w:pPr>
        <w:ind w:firstLine="540"/>
        <w:jc w:val="both"/>
        <w:rPr>
          <w:sz w:val="28"/>
          <w:szCs w:val="28"/>
        </w:rPr>
      </w:pPr>
      <w:r w:rsidRPr="004B4205">
        <w:rPr>
          <w:sz w:val="28"/>
          <w:szCs w:val="28"/>
        </w:rPr>
        <w:t xml:space="preserve">По состоянию на 1 января 2021 года в районе ведут свою деятельность 3 средних, </w:t>
      </w:r>
      <w:r w:rsidR="004B4205" w:rsidRPr="004B4205">
        <w:rPr>
          <w:sz w:val="28"/>
          <w:szCs w:val="28"/>
        </w:rPr>
        <w:t>17</w:t>
      </w:r>
      <w:r w:rsidRPr="004B4205">
        <w:rPr>
          <w:sz w:val="28"/>
          <w:szCs w:val="28"/>
        </w:rPr>
        <w:t xml:space="preserve"> малых предприятия, </w:t>
      </w:r>
      <w:r w:rsidR="004B4205" w:rsidRPr="004B4205">
        <w:rPr>
          <w:sz w:val="28"/>
          <w:szCs w:val="28"/>
        </w:rPr>
        <w:t>412</w:t>
      </w:r>
      <w:r w:rsidRPr="004B4205">
        <w:rPr>
          <w:sz w:val="28"/>
          <w:szCs w:val="28"/>
        </w:rPr>
        <w:t xml:space="preserve"> индивидуальных предпринимателя, 3</w:t>
      </w:r>
      <w:r w:rsidR="004B4205" w:rsidRPr="004B4205">
        <w:rPr>
          <w:sz w:val="28"/>
          <w:szCs w:val="28"/>
        </w:rPr>
        <w:t>3</w:t>
      </w:r>
      <w:r w:rsidRPr="004B4205">
        <w:rPr>
          <w:sz w:val="28"/>
          <w:szCs w:val="28"/>
        </w:rPr>
        <w:t xml:space="preserve"> крестьянских (фермерских) хозяйств. </w:t>
      </w:r>
    </w:p>
    <w:p w:rsidR="00B308C5" w:rsidRDefault="00E73D8A" w:rsidP="001912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91259" w:rsidRPr="006B7825">
        <w:rPr>
          <w:sz w:val="28"/>
          <w:szCs w:val="28"/>
        </w:rPr>
        <w:t>М</w:t>
      </w:r>
      <w:r w:rsidR="00AD2A5A" w:rsidRPr="006B7825">
        <w:rPr>
          <w:sz w:val="28"/>
          <w:szCs w:val="28"/>
        </w:rPr>
        <w:t>алый и средний бизнес занимает важное</w:t>
      </w:r>
      <w:r w:rsidR="00191259" w:rsidRPr="006B7825">
        <w:rPr>
          <w:sz w:val="28"/>
          <w:szCs w:val="28"/>
        </w:rPr>
        <w:t xml:space="preserve"> место в экономике района. </w:t>
      </w:r>
      <w:r w:rsidR="00D65707" w:rsidRPr="006B7825">
        <w:rPr>
          <w:sz w:val="28"/>
          <w:szCs w:val="28"/>
        </w:rPr>
        <w:t>Мамонт</w:t>
      </w:r>
      <w:r w:rsidR="00191259" w:rsidRPr="006B7825">
        <w:rPr>
          <w:sz w:val="28"/>
          <w:szCs w:val="28"/>
        </w:rPr>
        <w:t xml:space="preserve">овский район по своим природно-климатическим и экономическим характеристикам – район сельскохозяйственный. Основное направление сельского хозяйства района – зерновое производство с развитым животноводством. Из  общего объема продукции растениеводства  30 % произведено  крестьянскими – фермерскими  хозяйствами. В общем объеме продукции животноводства не менее </w:t>
      </w:r>
      <w:r w:rsidR="006B7825" w:rsidRPr="006B7825">
        <w:rPr>
          <w:sz w:val="28"/>
          <w:szCs w:val="28"/>
        </w:rPr>
        <w:t>55</w:t>
      </w:r>
      <w:r w:rsidR="00191259" w:rsidRPr="006B7825">
        <w:rPr>
          <w:sz w:val="28"/>
          <w:szCs w:val="28"/>
        </w:rPr>
        <w:t xml:space="preserve"> % продукции, произведенной в личных подсобных  хозяйствах  населения.</w:t>
      </w:r>
    </w:p>
    <w:p w:rsidR="009909B4" w:rsidRDefault="00191259" w:rsidP="00B308C5">
      <w:pPr>
        <w:ind w:firstLine="709"/>
        <w:jc w:val="both"/>
        <w:rPr>
          <w:sz w:val="28"/>
          <w:szCs w:val="28"/>
        </w:rPr>
      </w:pPr>
      <w:r w:rsidRPr="009909B4">
        <w:rPr>
          <w:sz w:val="28"/>
          <w:szCs w:val="28"/>
        </w:rPr>
        <w:t>В районе</w:t>
      </w:r>
      <w:r w:rsidRPr="00512B14">
        <w:rPr>
          <w:sz w:val="28"/>
          <w:szCs w:val="28"/>
        </w:rPr>
        <w:t xml:space="preserve"> сложились благоприятные условия для положительной динамики развития потребительского рынка. За последние  годы существенно расширилась сеть новых стационарных магазинов, современной архитектуры и торговых форматов. </w:t>
      </w:r>
    </w:p>
    <w:p w:rsidR="009909B4" w:rsidRPr="005F1EA2" w:rsidRDefault="009909B4" w:rsidP="009909B4">
      <w:pPr>
        <w:ind w:firstLine="540"/>
        <w:jc w:val="both"/>
        <w:rPr>
          <w:sz w:val="28"/>
          <w:szCs w:val="28"/>
        </w:rPr>
      </w:pPr>
      <w:r w:rsidRPr="009155E8">
        <w:rPr>
          <w:sz w:val="28"/>
          <w:szCs w:val="28"/>
        </w:rPr>
        <w:t>Что касается оборота розничной торговли</w:t>
      </w:r>
      <w:r w:rsidR="006B7825" w:rsidRPr="006B7825">
        <w:t xml:space="preserve"> </w:t>
      </w:r>
      <w:r w:rsidR="006B7825">
        <w:t xml:space="preserve"> (</w:t>
      </w:r>
      <w:r w:rsidR="006B7825" w:rsidRPr="006B7825">
        <w:rPr>
          <w:sz w:val="28"/>
          <w:szCs w:val="28"/>
        </w:rPr>
        <w:t>по крупным и средним организациям)</w:t>
      </w:r>
      <w:r w:rsidRPr="009155E8">
        <w:rPr>
          <w:sz w:val="28"/>
          <w:szCs w:val="28"/>
        </w:rPr>
        <w:t xml:space="preserve">, то </w:t>
      </w:r>
      <w:r>
        <w:rPr>
          <w:sz w:val="28"/>
          <w:szCs w:val="28"/>
        </w:rPr>
        <w:t>данный показатель</w:t>
      </w:r>
      <w:r w:rsidR="00122D30">
        <w:rPr>
          <w:sz w:val="28"/>
          <w:szCs w:val="28"/>
        </w:rPr>
        <w:t xml:space="preserve"> за 2020 год</w:t>
      </w:r>
      <w:r w:rsidRPr="009155E8">
        <w:rPr>
          <w:sz w:val="28"/>
          <w:szCs w:val="28"/>
        </w:rPr>
        <w:t xml:space="preserve"> составил </w:t>
      </w:r>
      <w:r w:rsidR="006B7825">
        <w:rPr>
          <w:sz w:val="28"/>
          <w:szCs w:val="28"/>
        </w:rPr>
        <w:t>829600</w:t>
      </w:r>
      <w:r>
        <w:rPr>
          <w:sz w:val="28"/>
          <w:szCs w:val="28"/>
        </w:rPr>
        <w:t>000</w:t>
      </w:r>
      <w:r w:rsidR="00B308C5">
        <w:rPr>
          <w:sz w:val="28"/>
          <w:szCs w:val="28"/>
        </w:rPr>
        <w:t xml:space="preserve"> </w:t>
      </w:r>
      <w:r w:rsidRPr="009155E8">
        <w:rPr>
          <w:sz w:val="28"/>
          <w:szCs w:val="28"/>
        </w:rPr>
        <w:t>рублей.</w:t>
      </w:r>
    </w:p>
    <w:p w:rsidR="009909B4" w:rsidRPr="005F1EA2" w:rsidRDefault="009909B4" w:rsidP="009909B4">
      <w:pPr>
        <w:ind w:firstLine="540"/>
        <w:jc w:val="both"/>
        <w:rPr>
          <w:sz w:val="28"/>
          <w:szCs w:val="28"/>
        </w:rPr>
      </w:pPr>
      <w:r w:rsidRPr="005F1EA2">
        <w:rPr>
          <w:sz w:val="28"/>
          <w:szCs w:val="28"/>
        </w:rPr>
        <w:t xml:space="preserve">Оборот общественного питания (также по крупным и средним организациям) составил </w:t>
      </w:r>
      <w:r w:rsidR="006B7825">
        <w:rPr>
          <w:sz w:val="28"/>
          <w:szCs w:val="28"/>
        </w:rPr>
        <w:t>4500</w:t>
      </w:r>
      <w:r>
        <w:rPr>
          <w:sz w:val="28"/>
          <w:szCs w:val="28"/>
        </w:rPr>
        <w:t>000</w:t>
      </w:r>
      <w:r w:rsidRPr="005F1EA2">
        <w:rPr>
          <w:sz w:val="28"/>
          <w:szCs w:val="28"/>
        </w:rPr>
        <w:t xml:space="preserve"> рублей. </w:t>
      </w:r>
      <w:r>
        <w:rPr>
          <w:sz w:val="28"/>
          <w:szCs w:val="28"/>
        </w:rPr>
        <w:t xml:space="preserve">В 2020 году не мог не повлиять на данный показатель период ограничительных мер для предприятий общественного питания в период распространения новой коронавирусной инфекции. </w:t>
      </w:r>
    </w:p>
    <w:p w:rsidR="009909B4" w:rsidRDefault="009909B4" w:rsidP="009909B4">
      <w:pPr>
        <w:ind w:firstLine="540"/>
        <w:jc w:val="both"/>
        <w:rPr>
          <w:sz w:val="28"/>
          <w:szCs w:val="28"/>
        </w:rPr>
      </w:pPr>
      <w:r w:rsidRPr="005F1EA2">
        <w:rPr>
          <w:sz w:val="28"/>
          <w:szCs w:val="28"/>
        </w:rPr>
        <w:t>Оборот платных услуг населению (по крупным и средним организациям)  в 20</w:t>
      </w:r>
      <w:r>
        <w:rPr>
          <w:sz w:val="28"/>
          <w:szCs w:val="28"/>
        </w:rPr>
        <w:t>20</w:t>
      </w:r>
      <w:r w:rsidRPr="005F1EA2">
        <w:rPr>
          <w:sz w:val="28"/>
          <w:szCs w:val="28"/>
        </w:rPr>
        <w:t xml:space="preserve"> году по отношению к суммам 20</w:t>
      </w:r>
      <w:r>
        <w:rPr>
          <w:sz w:val="28"/>
          <w:szCs w:val="28"/>
        </w:rPr>
        <w:t>19</w:t>
      </w:r>
      <w:r w:rsidRPr="005F1EA2">
        <w:rPr>
          <w:sz w:val="28"/>
          <w:szCs w:val="28"/>
        </w:rPr>
        <w:t xml:space="preserve"> года </w:t>
      </w:r>
      <w:r>
        <w:rPr>
          <w:sz w:val="28"/>
          <w:szCs w:val="28"/>
        </w:rPr>
        <w:t>сократился</w:t>
      </w:r>
      <w:r w:rsidR="004B4205">
        <w:rPr>
          <w:sz w:val="28"/>
          <w:szCs w:val="28"/>
        </w:rPr>
        <w:t xml:space="preserve"> незначительно</w:t>
      </w:r>
      <w:r w:rsidRPr="00A716E3">
        <w:rPr>
          <w:sz w:val="28"/>
          <w:szCs w:val="28"/>
        </w:rPr>
        <w:t xml:space="preserve"> на </w:t>
      </w:r>
      <w:r w:rsidR="006B7825">
        <w:rPr>
          <w:sz w:val="28"/>
          <w:szCs w:val="28"/>
        </w:rPr>
        <w:t>0</w:t>
      </w:r>
      <w:r>
        <w:rPr>
          <w:sz w:val="28"/>
          <w:szCs w:val="28"/>
        </w:rPr>
        <w:t>,5</w:t>
      </w:r>
      <w:r w:rsidRPr="00A716E3">
        <w:rPr>
          <w:sz w:val="28"/>
          <w:szCs w:val="28"/>
        </w:rPr>
        <w:t xml:space="preserve"> %</w:t>
      </w:r>
      <w:r w:rsidRPr="005F1EA2">
        <w:rPr>
          <w:sz w:val="28"/>
          <w:szCs w:val="28"/>
        </w:rPr>
        <w:t xml:space="preserve"> и составил </w:t>
      </w:r>
      <w:r w:rsidR="006B7825">
        <w:rPr>
          <w:sz w:val="28"/>
          <w:szCs w:val="28"/>
        </w:rPr>
        <w:t>213700</w:t>
      </w:r>
      <w:r>
        <w:rPr>
          <w:sz w:val="28"/>
          <w:szCs w:val="28"/>
        </w:rPr>
        <w:t>000</w:t>
      </w:r>
      <w:r w:rsidRPr="005F1EA2">
        <w:rPr>
          <w:sz w:val="28"/>
          <w:szCs w:val="28"/>
        </w:rPr>
        <w:t xml:space="preserve"> рублей.</w:t>
      </w:r>
      <w:r>
        <w:rPr>
          <w:sz w:val="28"/>
          <w:szCs w:val="28"/>
        </w:rPr>
        <w:t xml:space="preserve"> </w:t>
      </w:r>
    </w:p>
    <w:p w:rsidR="004C1765" w:rsidRDefault="004C1765" w:rsidP="005A1B70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A1B70" w:rsidRPr="005A1B70" w:rsidRDefault="005A1B70" w:rsidP="005A1B70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2" w:name="_Toc66787346"/>
      <w:r w:rsidRPr="00B308C5">
        <w:rPr>
          <w:sz w:val="28"/>
          <w:szCs w:val="28"/>
        </w:rPr>
        <w:t>Основные показатели развития малого бизнеса</w:t>
      </w:r>
      <w:bookmarkEnd w:id="2"/>
    </w:p>
    <w:p w:rsidR="005A1B70" w:rsidRPr="005A1B70" w:rsidRDefault="005A1B70" w:rsidP="005A1B7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679" w:type="dxa"/>
        <w:jc w:val="center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43"/>
        <w:gridCol w:w="1077"/>
        <w:gridCol w:w="1020"/>
        <w:gridCol w:w="1128"/>
        <w:gridCol w:w="1011"/>
      </w:tblGrid>
      <w:tr w:rsidR="005A1B70" w:rsidRPr="005A1B70" w:rsidTr="0029066F">
        <w:trPr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5A1B70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5989">
              <w:rPr>
                <w:sz w:val="24"/>
                <w:szCs w:val="24"/>
              </w:rPr>
              <w:t>Показатели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5A1B70" w:rsidP="00990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5989">
              <w:rPr>
                <w:sz w:val="24"/>
                <w:szCs w:val="24"/>
              </w:rPr>
              <w:t>20</w:t>
            </w:r>
            <w:r w:rsidR="009909B4">
              <w:rPr>
                <w:sz w:val="24"/>
                <w:szCs w:val="24"/>
              </w:rPr>
              <w:t>19</w:t>
            </w:r>
            <w:r w:rsidRPr="000D5989">
              <w:rPr>
                <w:sz w:val="24"/>
                <w:szCs w:val="24"/>
              </w:rPr>
              <w:t xml:space="preserve"> год </w:t>
            </w:r>
            <w:r w:rsidR="009909B4">
              <w:rPr>
                <w:sz w:val="24"/>
                <w:szCs w:val="24"/>
              </w:rPr>
              <w:t>(</w:t>
            </w:r>
            <w:r w:rsidRPr="000D5989">
              <w:rPr>
                <w:sz w:val="24"/>
                <w:szCs w:val="24"/>
              </w:rPr>
              <w:t>факт</w:t>
            </w:r>
            <w:r w:rsidR="009909B4">
              <w:rPr>
                <w:sz w:val="24"/>
                <w:szCs w:val="24"/>
              </w:rPr>
              <w:t>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5A1B70" w:rsidP="00990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5989">
              <w:rPr>
                <w:sz w:val="24"/>
                <w:szCs w:val="24"/>
              </w:rPr>
              <w:t>20</w:t>
            </w:r>
            <w:r w:rsidR="009909B4">
              <w:rPr>
                <w:sz w:val="24"/>
                <w:szCs w:val="24"/>
              </w:rPr>
              <w:t>20</w:t>
            </w:r>
            <w:r w:rsidRPr="000D5989">
              <w:rPr>
                <w:sz w:val="24"/>
                <w:szCs w:val="24"/>
              </w:rPr>
              <w:t xml:space="preserve"> год </w:t>
            </w:r>
            <w:r w:rsidR="009909B4">
              <w:rPr>
                <w:sz w:val="24"/>
                <w:szCs w:val="24"/>
              </w:rPr>
              <w:t>(</w:t>
            </w:r>
            <w:r w:rsidRPr="000D5989">
              <w:rPr>
                <w:sz w:val="24"/>
                <w:szCs w:val="24"/>
              </w:rPr>
              <w:t>факт</w:t>
            </w:r>
            <w:r w:rsidR="009909B4">
              <w:rPr>
                <w:sz w:val="24"/>
                <w:szCs w:val="24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39012E" w:rsidP="009442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12E">
              <w:rPr>
                <w:sz w:val="24"/>
                <w:szCs w:val="24"/>
              </w:rPr>
              <w:t>2021 год (</w:t>
            </w:r>
            <w:r w:rsidR="009442C0">
              <w:rPr>
                <w:sz w:val="24"/>
                <w:szCs w:val="24"/>
              </w:rPr>
              <w:t>прогноз</w:t>
            </w:r>
            <w:r w:rsidRPr="0039012E">
              <w:rPr>
                <w:sz w:val="24"/>
                <w:szCs w:val="24"/>
              </w:rPr>
              <w:t>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12E" w:rsidRPr="0039012E" w:rsidRDefault="0039012E" w:rsidP="003901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12E">
              <w:rPr>
                <w:sz w:val="24"/>
                <w:szCs w:val="24"/>
              </w:rPr>
              <w:t>202</w:t>
            </w:r>
            <w:r w:rsidR="004B4205">
              <w:rPr>
                <w:sz w:val="24"/>
                <w:szCs w:val="24"/>
              </w:rPr>
              <w:t>0</w:t>
            </w:r>
            <w:r w:rsidRPr="0039012E">
              <w:rPr>
                <w:sz w:val="24"/>
                <w:szCs w:val="24"/>
              </w:rPr>
              <w:t xml:space="preserve"> г. к 2019 г. </w:t>
            </w:r>
          </w:p>
          <w:p w:rsidR="005A1B70" w:rsidRPr="000D5989" w:rsidRDefault="0039012E" w:rsidP="003901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12E">
              <w:rPr>
                <w:sz w:val="24"/>
                <w:szCs w:val="24"/>
              </w:rPr>
              <w:t>(в %)</w:t>
            </w:r>
          </w:p>
        </w:tc>
      </w:tr>
      <w:tr w:rsidR="005A1B70" w:rsidRPr="005A1B70" w:rsidTr="0029066F">
        <w:trPr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5A1B70" w:rsidP="00A437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5989">
              <w:rPr>
                <w:sz w:val="24"/>
                <w:szCs w:val="24"/>
              </w:rPr>
              <w:t>Количество субъектов малого и среднего предпринимательства</w:t>
            </w:r>
            <w:r w:rsidR="00A437E3">
              <w:rPr>
                <w:sz w:val="24"/>
                <w:szCs w:val="24"/>
              </w:rPr>
              <w:t xml:space="preserve"> </w:t>
            </w:r>
            <w:r w:rsidRPr="000D5989">
              <w:rPr>
                <w:sz w:val="24"/>
                <w:szCs w:val="24"/>
              </w:rPr>
              <w:t>всего, 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9442C0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9442C0" w:rsidP="00BB0E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9442C0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E73D8A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</w:tr>
      <w:tr w:rsidR="005A1B70" w:rsidRPr="005A1B70" w:rsidTr="0029066F">
        <w:trPr>
          <w:trHeight w:val="3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3EF" w:rsidRPr="000D5989" w:rsidRDefault="005A1B70" w:rsidP="00B037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5989">
              <w:rPr>
                <w:sz w:val="24"/>
                <w:szCs w:val="24"/>
              </w:rPr>
              <w:t xml:space="preserve">в том числе: </w:t>
            </w:r>
            <w:r w:rsidR="00B03702">
              <w:rPr>
                <w:sz w:val="24"/>
                <w:szCs w:val="24"/>
              </w:rPr>
              <w:t>средние предприятия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9442C0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9442C0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9442C0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E73D8A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</w:tr>
      <w:tr w:rsidR="005A1B70" w:rsidRPr="005A1B70" w:rsidTr="0029066F">
        <w:trPr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5A1B70" w:rsidP="000566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5989">
              <w:rPr>
                <w:sz w:val="24"/>
                <w:szCs w:val="24"/>
              </w:rPr>
              <w:lastRenderedPageBreak/>
              <w:t>индивидуальные предприниматели, 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9442C0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9442C0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E73D8A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E73D8A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  <w:tr w:rsidR="005A1B70" w:rsidRPr="005A1B70" w:rsidTr="0029066F">
        <w:trPr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5A1B70" w:rsidP="000566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5989">
              <w:rPr>
                <w:sz w:val="24"/>
                <w:szCs w:val="24"/>
              </w:rPr>
              <w:t>крестьянские (фермерские) хозяйства, 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9442C0" w:rsidP="00E603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9442C0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E73D8A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E73D8A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  <w:tr w:rsidR="005A1B70" w:rsidRPr="005A1B70" w:rsidTr="0029066F">
        <w:trPr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5A1B70" w:rsidP="000566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5989">
              <w:rPr>
                <w:sz w:val="24"/>
                <w:szCs w:val="24"/>
              </w:rPr>
              <w:t>Число занятых на малых и средних предприятиях, чел.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9442C0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2869F3" w:rsidRDefault="009442C0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E73D8A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E73D8A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</w:tr>
      <w:tr w:rsidR="005A1B70" w:rsidRPr="005A1B70" w:rsidTr="0029066F">
        <w:trPr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5A1B70" w:rsidP="000566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5989">
              <w:rPr>
                <w:sz w:val="24"/>
                <w:szCs w:val="24"/>
              </w:rPr>
              <w:t>Среднегодовая численность занятых в экономике, чел.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9442C0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7979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9442C0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9442C0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E73D8A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  <w:tr w:rsidR="005A1B70" w:rsidRPr="005A1B70" w:rsidTr="0029066F">
        <w:trPr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5A1B70" w:rsidP="000566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5989">
              <w:rPr>
                <w:sz w:val="24"/>
                <w:szCs w:val="24"/>
              </w:rPr>
              <w:t>Доля занятых на малых и средних предприятиях от среднегодовой численности занятых в экономике муниципального образования, 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9442C0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32543C" w:rsidRDefault="009442C0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E73D8A" w:rsidP="004C17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E73D8A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</w:tr>
      <w:tr w:rsidR="005A1B70" w:rsidRPr="005A1B70" w:rsidTr="0029066F">
        <w:trPr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4E07CA" w:rsidP="004E07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BA19BB">
              <w:rPr>
                <w:sz w:val="24"/>
                <w:szCs w:val="24"/>
              </w:rPr>
              <w:t>СМСП</w:t>
            </w:r>
            <w:r>
              <w:rPr>
                <w:sz w:val="24"/>
                <w:szCs w:val="24"/>
              </w:rPr>
              <w:t>, получивших имущественную поддержку</w:t>
            </w:r>
            <w:r w:rsidR="00542F39">
              <w:rPr>
                <w:sz w:val="24"/>
                <w:szCs w:val="24"/>
              </w:rPr>
              <w:t xml:space="preserve">, ед.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E73D8A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E73D8A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E73D8A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E73D8A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A1B70" w:rsidRPr="005A1B70" w:rsidTr="0029066F">
        <w:trPr>
          <w:trHeight w:val="856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7FA0" w:rsidRPr="00542F39" w:rsidRDefault="00542F39" w:rsidP="00542F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42F39">
              <w:rPr>
                <w:sz w:val="24"/>
                <w:szCs w:val="24"/>
              </w:rPr>
              <w:t>Количество самозанятых граждан, зафиксировавших свой статус, с учетом введения налогового режима для самозанятых граждан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E73D8A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9442C0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E73D8A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0D5989" w:rsidRDefault="00E73D8A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D7FA0" w:rsidRPr="005A1B70" w:rsidTr="0029066F">
        <w:trPr>
          <w:trHeight w:val="84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7FA0" w:rsidRPr="00542F39" w:rsidRDefault="000D7FA0" w:rsidP="00A21EF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BA19BB">
              <w:rPr>
                <w:sz w:val="24"/>
                <w:szCs w:val="24"/>
              </w:rPr>
              <w:t>СМСП</w:t>
            </w:r>
            <w:r>
              <w:rPr>
                <w:sz w:val="24"/>
                <w:szCs w:val="24"/>
              </w:rPr>
              <w:t xml:space="preserve">, которые воспользовались финансовой поддержкой в </w:t>
            </w:r>
            <w:r w:rsidR="00A21EFD">
              <w:rPr>
                <w:sz w:val="24"/>
                <w:szCs w:val="24"/>
              </w:rPr>
              <w:t>АФМ</w:t>
            </w:r>
            <w:r w:rsidR="005549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7FA0" w:rsidRDefault="009442C0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7FA0" w:rsidRDefault="009442C0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7FA0" w:rsidRDefault="009442C0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7FA0" w:rsidRDefault="00E73D8A" w:rsidP="00EA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</w:tr>
    </w:tbl>
    <w:p w:rsidR="005A1B70" w:rsidRPr="005A1B70" w:rsidRDefault="005A1B70" w:rsidP="0047077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1B70" w:rsidRPr="005A1B70" w:rsidRDefault="005A1B70" w:rsidP="005A1B7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05CD4">
        <w:rPr>
          <w:sz w:val="28"/>
          <w:szCs w:val="28"/>
        </w:rPr>
        <w:t>Деятельность малого бизнеса является одним из источников формирования доходной части бюджета района (</w:t>
      </w:r>
      <w:r w:rsidR="00FB579B">
        <w:rPr>
          <w:sz w:val="28"/>
          <w:szCs w:val="28"/>
        </w:rPr>
        <w:t>21</w:t>
      </w:r>
      <w:r w:rsidR="00105CD4" w:rsidRPr="00105CD4">
        <w:rPr>
          <w:sz w:val="28"/>
          <w:szCs w:val="28"/>
        </w:rPr>
        <w:t>,9</w:t>
      </w:r>
      <w:r w:rsidRPr="00105CD4">
        <w:rPr>
          <w:sz w:val="28"/>
          <w:szCs w:val="28"/>
        </w:rPr>
        <w:t xml:space="preserve">% от общей суммы налоговых </w:t>
      </w:r>
      <w:r w:rsidR="00FB579B">
        <w:rPr>
          <w:sz w:val="28"/>
          <w:szCs w:val="28"/>
        </w:rPr>
        <w:t xml:space="preserve">и неналоговых </w:t>
      </w:r>
      <w:r w:rsidRPr="00105CD4">
        <w:rPr>
          <w:sz w:val="28"/>
          <w:szCs w:val="28"/>
        </w:rPr>
        <w:t>поступлений в бюджет района за 20</w:t>
      </w:r>
      <w:r w:rsidR="00105CD4" w:rsidRPr="00105CD4">
        <w:rPr>
          <w:sz w:val="28"/>
          <w:szCs w:val="28"/>
        </w:rPr>
        <w:t>20</w:t>
      </w:r>
      <w:r w:rsidRPr="00105CD4">
        <w:rPr>
          <w:sz w:val="28"/>
          <w:szCs w:val="28"/>
        </w:rPr>
        <w:t xml:space="preserve"> год).</w:t>
      </w:r>
      <w:r w:rsidRPr="005A1B70">
        <w:rPr>
          <w:sz w:val="28"/>
          <w:szCs w:val="28"/>
        </w:rPr>
        <w:t xml:space="preserve"> Наибольшее количество субъектов малого бизнеса сосредоточено в сфере потребительского рынка. </w:t>
      </w:r>
      <w:r w:rsidR="0014313F">
        <w:rPr>
          <w:sz w:val="28"/>
          <w:szCs w:val="28"/>
        </w:rPr>
        <w:t xml:space="preserve">Основные сферы деятельности – </w:t>
      </w:r>
      <w:r w:rsidRPr="005A1B70">
        <w:rPr>
          <w:sz w:val="28"/>
          <w:szCs w:val="28"/>
        </w:rPr>
        <w:t xml:space="preserve"> торговля, общественное питание, оказание услуг населению.</w:t>
      </w:r>
    </w:p>
    <w:p w:rsidR="005A1B70" w:rsidRPr="005A1B70" w:rsidRDefault="005A1B70" w:rsidP="005A1B7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1B70">
        <w:rPr>
          <w:sz w:val="28"/>
          <w:szCs w:val="28"/>
        </w:rPr>
        <w:t xml:space="preserve">Отраслевая структура предпринимательства в </w:t>
      </w:r>
      <w:r w:rsidR="000D7FA0">
        <w:rPr>
          <w:sz w:val="28"/>
          <w:szCs w:val="28"/>
        </w:rPr>
        <w:t>2020</w:t>
      </w:r>
      <w:r w:rsidRPr="005A1B70">
        <w:rPr>
          <w:sz w:val="28"/>
          <w:szCs w:val="28"/>
        </w:rPr>
        <w:t xml:space="preserve"> году представлена следующими видами деятельности:</w:t>
      </w:r>
    </w:p>
    <w:p w:rsidR="005A1B70" w:rsidRPr="005A1B70" w:rsidRDefault="005A1B70" w:rsidP="005A1B7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1B70">
        <w:rPr>
          <w:sz w:val="28"/>
          <w:szCs w:val="28"/>
        </w:rPr>
        <w:t xml:space="preserve">- оптовая и розничная торговля </w:t>
      </w:r>
      <w:r w:rsidR="007945F2">
        <w:rPr>
          <w:sz w:val="28"/>
          <w:szCs w:val="28"/>
        </w:rPr>
        <w:t>–</w:t>
      </w:r>
      <w:r w:rsidRPr="005A1B70">
        <w:rPr>
          <w:sz w:val="28"/>
          <w:szCs w:val="28"/>
        </w:rPr>
        <w:t xml:space="preserve"> </w:t>
      </w:r>
      <w:r w:rsidR="00FB579B">
        <w:rPr>
          <w:sz w:val="28"/>
          <w:szCs w:val="28"/>
        </w:rPr>
        <w:t>42</w:t>
      </w:r>
      <w:r w:rsidR="007945F2">
        <w:rPr>
          <w:sz w:val="28"/>
          <w:szCs w:val="28"/>
        </w:rPr>
        <w:t xml:space="preserve"> </w:t>
      </w:r>
      <w:r w:rsidRPr="007945F2">
        <w:rPr>
          <w:sz w:val="28"/>
          <w:szCs w:val="28"/>
        </w:rPr>
        <w:t>%;</w:t>
      </w:r>
    </w:p>
    <w:p w:rsidR="005A1B70" w:rsidRPr="005A1B70" w:rsidRDefault="005A1B70" w:rsidP="005A1B7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1B70">
        <w:rPr>
          <w:sz w:val="28"/>
          <w:szCs w:val="28"/>
        </w:rPr>
        <w:t xml:space="preserve">- сельское хозяйство, охота и лесное хозяйство </w:t>
      </w:r>
      <w:r w:rsidR="007945F2">
        <w:rPr>
          <w:sz w:val="28"/>
          <w:szCs w:val="28"/>
        </w:rPr>
        <w:t>–</w:t>
      </w:r>
      <w:r w:rsidRPr="005A1B70">
        <w:rPr>
          <w:sz w:val="28"/>
          <w:szCs w:val="28"/>
        </w:rPr>
        <w:t xml:space="preserve"> </w:t>
      </w:r>
      <w:r w:rsidR="00FB579B">
        <w:rPr>
          <w:sz w:val="28"/>
          <w:szCs w:val="28"/>
        </w:rPr>
        <w:t>14</w:t>
      </w:r>
      <w:r w:rsidR="007945F2">
        <w:rPr>
          <w:sz w:val="28"/>
          <w:szCs w:val="28"/>
        </w:rPr>
        <w:t xml:space="preserve"> </w:t>
      </w:r>
      <w:r w:rsidRPr="007945F2">
        <w:rPr>
          <w:sz w:val="28"/>
          <w:szCs w:val="28"/>
        </w:rPr>
        <w:t>%;</w:t>
      </w:r>
    </w:p>
    <w:p w:rsidR="005A1B70" w:rsidRPr="005A1B70" w:rsidRDefault="005A1B70" w:rsidP="005A1B7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1B70">
        <w:rPr>
          <w:sz w:val="28"/>
          <w:szCs w:val="28"/>
        </w:rPr>
        <w:t xml:space="preserve">- </w:t>
      </w:r>
      <w:r w:rsidR="000D7FA0">
        <w:rPr>
          <w:sz w:val="28"/>
          <w:szCs w:val="28"/>
        </w:rPr>
        <w:t xml:space="preserve">производство пищевых продуктов и прочих изделий – </w:t>
      </w:r>
      <w:r w:rsidR="00FB579B">
        <w:rPr>
          <w:sz w:val="28"/>
          <w:szCs w:val="28"/>
        </w:rPr>
        <w:t>4</w:t>
      </w:r>
      <w:r w:rsidR="000D7FA0">
        <w:rPr>
          <w:sz w:val="28"/>
          <w:szCs w:val="28"/>
        </w:rPr>
        <w:t>%;</w:t>
      </w:r>
    </w:p>
    <w:p w:rsidR="005A1B70" w:rsidRPr="005A1B70" w:rsidRDefault="005A1B70" w:rsidP="005A1B7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1B70">
        <w:rPr>
          <w:sz w:val="28"/>
          <w:szCs w:val="28"/>
        </w:rPr>
        <w:t xml:space="preserve">- транспорт и связь </w:t>
      </w:r>
      <w:r w:rsidR="000D7FA0">
        <w:rPr>
          <w:sz w:val="28"/>
          <w:szCs w:val="28"/>
        </w:rPr>
        <w:t>–</w:t>
      </w:r>
      <w:r w:rsidRPr="005A1B70">
        <w:rPr>
          <w:sz w:val="28"/>
          <w:szCs w:val="28"/>
        </w:rPr>
        <w:t xml:space="preserve"> </w:t>
      </w:r>
      <w:r w:rsidR="00FB579B">
        <w:rPr>
          <w:sz w:val="28"/>
          <w:szCs w:val="28"/>
        </w:rPr>
        <w:t>15</w:t>
      </w:r>
      <w:r w:rsidR="007945F2">
        <w:rPr>
          <w:sz w:val="28"/>
          <w:szCs w:val="28"/>
        </w:rPr>
        <w:t xml:space="preserve"> </w:t>
      </w:r>
      <w:r w:rsidRPr="007945F2">
        <w:rPr>
          <w:sz w:val="28"/>
          <w:szCs w:val="28"/>
        </w:rPr>
        <w:t>%;</w:t>
      </w:r>
    </w:p>
    <w:p w:rsidR="005A1B70" w:rsidRPr="005A1B70" w:rsidRDefault="005A1B70" w:rsidP="005A1B7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1B70">
        <w:rPr>
          <w:sz w:val="28"/>
          <w:szCs w:val="28"/>
        </w:rPr>
        <w:t xml:space="preserve">- строительство </w:t>
      </w:r>
      <w:r w:rsidR="000D7FA0">
        <w:rPr>
          <w:sz w:val="28"/>
          <w:szCs w:val="28"/>
        </w:rPr>
        <w:t>–</w:t>
      </w:r>
      <w:r w:rsidRPr="005A1B70">
        <w:rPr>
          <w:sz w:val="28"/>
          <w:szCs w:val="28"/>
        </w:rPr>
        <w:t xml:space="preserve"> </w:t>
      </w:r>
      <w:r w:rsidR="000D7FA0">
        <w:rPr>
          <w:sz w:val="28"/>
          <w:szCs w:val="28"/>
        </w:rPr>
        <w:t>4</w:t>
      </w:r>
      <w:r w:rsidR="007945F2">
        <w:rPr>
          <w:sz w:val="28"/>
          <w:szCs w:val="28"/>
        </w:rPr>
        <w:t xml:space="preserve"> </w:t>
      </w:r>
      <w:r w:rsidRPr="007945F2">
        <w:rPr>
          <w:sz w:val="28"/>
          <w:szCs w:val="28"/>
        </w:rPr>
        <w:t>%;</w:t>
      </w:r>
    </w:p>
    <w:p w:rsidR="000D7FA0" w:rsidRPr="005A1B70" w:rsidRDefault="005A1B70" w:rsidP="00122D3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1B70">
        <w:rPr>
          <w:sz w:val="28"/>
          <w:szCs w:val="28"/>
        </w:rPr>
        <w:t>- операции с недвижимым имуществом, аренда и предоставление</w:t>
      </w:r>
      <w:r w:rsidR="000D7FA0">
        <w:rPr>
          <w:sz w:val="28"/>
          <w:szCs w:val="28"/>
        </w:rPr>
        <w:t xml:space="preserve"> прочих</w:t>
      </w:r>
      <w:r w:rsidRPr="005A1B70">
        <w:rPr>
          <w:sz w:val="28"/>
          <w:szCs w:val="28"/>
        </w:rPr>
        <w:t xml:space="preserve"> услуг </w:t>
      </w:r>
      <w:r w:rsidR="000D7FA0">
        <w:rPr>
          <w:sz w:val="28"/>
          <w:szCs w:val="28"/>
        </w:rPr>
        <w:t>–</w:t>
      </w:r>
      <w:r w:rsidRPr="005A1B70">
        <w:rPr>
          <w:sz w:val="28"/>
          <w:szCs w:val="28"/>
        </w:rPr>
        <w:t xml:space="preserve"> </w:t>
      </w:r>
      <w:r w:rsidR="000D7FA0">
        <w:rPr>
          <w:sz w:val="28"/>
          <w:szCs w:val="28"/>
        </w:rPr>
        <w:t>1</w:t>
      </w:r>
      <w:r w:rsidR="007945F2">
        <w:rPr>
          <w:sz w:val="28"/>
          <w:szCs w:val="28"/>
        </w:rPr>
        <w:t xml:space="preserve"> </w:t>
      </w:r>
      <w:r w:rsidRPr="007945F2">
        <w:rPr>
          <w:sz w:val="28"/>
          <w:szCs w:val="28"/>
        </w:rPr>
        <w:t>%.</w:t>
      </w:r>
    </w:p>
    <w:p w:rsidR="005A1B70" w:rsidRPr="005A1B70" w:rsidRDefault="005A1B70" w:rsidP="005A1B7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1B70">
        <w:rPr>
          <w:sz w:val="28"/>
          <w:szCs w:val="28"/>
        </w:rPr>
        <w:t>Практика показывает, что потенциал малого и среднего предпринимательства в решении социально-экономических проблем района реализован не полностью. Решение задач, определенных в Программе, позволит создать наиболее благоприятные условия для успешного развития предпринимательства и усилить его роль в со</w:t>
      </w:r>
      <w:r w:rsidR="00470771">
        <w:rPr>
          <w:sz w:val="28"/>
          <w:szCs w:val="28"/>
        </w:rPr>
        <w:t xml:space="preserve">циально-экономическом развитии </w:t>
      </w:r>
      <w:r w:rsidR="00D65707">
        <w:rPr>
          <w:sz w:val="28"/>
          <w:szCs w:val="28"/>
        </w:rPr>
        <w:t>Мамонт</w:t>
      </w:r>
      <w:r w:rsidR="00470771">
        <w:rPr>
          <w:sz w:val="28"/>
          <w:szCs w:val="28"/>
        </w:rPr>
        <w:t>о</w:t>
      </w:r>
      <w:r w:rsidRPr="005A1B70">
        <w:rPr>
          <w:sz w:val="28"/>
          <w:szCs w:val="28"/>
        </w:rPr>
        <w:t>вского района Алтайского края.</w:t>
      </w:r>
    </w:p>
    <w:p w:rsidR="00C40442" w:rsidRDefault="00CE2E42" w:rsidP="00CE2E4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470771" w:rsidRPr="00D74963" w:rsidRDefault="0037575A" w:rsidP="0047077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3" w:name="_Toc66787347"/>
      <w:r w:rsidRPr="00D74963">
        <w:rPr>
          <w:b/>
          <w:sz w:val="28"/>
          <w:szCs w:val="28"/>
        </w:rPr>
        <w:t>2.</w:t>
      </w:r>
      <w:r w:rsidR="00512B14" w:rsidRPr="00D74963">
        <w:rPr>
          <w:b/>
          <w:sz w:val="28"/>
          <w:szCs w:val="28"/>
        </w:rPr>
        <w:t xml:space="preserve"> </w:t>
      </w:r>
      <w:r w:rsidR="00470771" w:rsidRPr="00D74963">
        <w:rPr>
          <w:b/>
          <w:sz w:val="28"/>
          <w:szCs w:val="28"/>
        </w:rPr>
        <w:t>Приоритетные направления реализации муниципальной</w:t>
      </w:r>
      <w:bookmarkEnd w:id="3"/>
    </w:p>
    <w:p w:rsidR="00470771" w:rsidRPr="00D74963" w:rsidRDefault="00470771" w:rsidP="0047077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4963">
        <w:rPr>
          <w:b/>
          <w:sz w:val="28"/>
          <w:szCs w:val="28"/>
        </w:rPr>
        <w:t>программы, цели и задачи, описание основных ожидаемых</w:t>
      </w:r>
    </w:p>
    <w:p w:rsidR="00470771" w:rsidRPr="00D74963" w:rsidRDefault="00470771" w:rsidP="0047077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4963">
        <w:rPr>
          <w:b/>
          <w:sz w:val="28"/>
          <w:szCs w:val="28"/>
        </w:rPr>
        <w:t>результатов реализации муниципальной программы, сроков</w:t>
      </w:r>
    </w:p>
    <w:p w:rsidR="00470771" w:rsidRPr="00D74963" w:rsidRDefault="00470771" w:rsidP="0047077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4963">
        <w:rPr>
          <w:b/>
          <w:sz w:val="28"/>
          <w:szCs w:val="28"/>
        </w:rPr>
        <w:lastRenderedPageBreak/>
        <w:t>ее реализации</w:t>
      </w:r>
    </w:p>
    <w:p w:rsidR="00973148" w:rsidRDefault="00973148" w:rsidP="0097314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3148" w:rsidRDefault="00973148" w:rsidP="00A21EFD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973148">
        <w:rPr>
          <w:sz w:val="28"/>
          <w:szCs w:val="28"/>
        </w:rPr>
        <w:t>Программа развития предпринимательства направлена на совершенствование нормативной правовой базы, развитие инфраструктуры поддержки СМСП, разработку новых механизмов доступа субъектов малого и среднего предпринимательства к кредитным ресурсам</w:t>
      </w:r>
      <w:r w:rsidR="00A21EFD">
        <w:rPr>
          <w:sz w:val="28"/>
          <w:szCs w:val="28"/>
        </w:rPr>
        <w:t xml:space="preserve">, а также предоставление имущественной поддержки </w:t>
      </w:r>
      <w:r w:rsidR="00BA19BB">
        <w:rPr>
          <w:sz w:val="28"/>
          <w:szCs w:val="28"/>
        </w:rPr>
        <w:t>СМСП</w:t>
      </w:r>
      <w:r w:rsidRPr="00973148">
        <w:rPr>
          <w:sz w:val="28"/>
          <w:szCs w:val="28"/>
        </w:rPr>
        <w:t>. Первоочередным направ</w:t>
      </w:r>
      <w:r w:rsidR="00191259">
        <w:rPr>
          <w:sz w:val="28"/>
          <w:szCs w:val="28"/>
        </w:rPr>
        <w:t>лением работы А</w:t>
      </w:r>
      <w:r w:rsidRPr="00973148">
        <w:rPr>
          <w:sz w:val="28"/>
          <w:szCs w:val="28"/>
        </w:rPr>
        <w:t xml:space="preserve">дминистрации района в вопросе по развитию предпринимательства, является создание условий для инвестиционной активности субъектов малого и среднего бизнеса. </w:t>
      </w:r>
    </w:p>
    <w:p w:rsidR="00A21EFD" w:rsidRPr="00A21EFD" w:rsidRDefault="00A21EFD" w:rsidP="00A21EFD">
      <w:pPr>
        <w:ind w:firstLine="539"/>
        <w:jc w:val="both"/>
        <w:rPr>
          <w:sz w:val="28"/>
          <w:szCs w:val="28"/>
        </w:rPr>
      </w:pPr>
      <w:r w:rsidRPr="00A21EFD">
        <w:rPr>
          <w:sz w:val="28"/>
          <w:szCs w:val="28"/>
        </w:rPr>
        <w:t xml:space="preserve">Приоритетные направления реализации муниципальной программы направлены на сохранение сбалансированности отраслевой структуры экономики </w:t>
      </w:r>
      <w:r w:rsidR="00D65707">
        <w:rPr>
          <w:sz w:val="28"/>
          <w:szCs w:val="28"/>
        </w:rPr>
        <w:t>Мамонт</w:t>
      </w:r>
      <w:r>
        <w:rPr>
          <w:sz w:val="28"/>
          <w:szCs w:val="28"/>
        </w:rPr>
        <w:t>овского</w:t>
      </w:r>
      <w:r w:rsidRPr="00A21EFD">
        <w:rPr>
          <w:sz w:val="28"/>
          <w:szCs w:val="28"/>
        </w:rPr>
        <w:t xml:space="preserve"> района, а так же на обеспечение стабильно высокого уровня занятости и роста качества жизни населения района, совершенствование профессиональных компетенций </w:t>
      </w:r>
      <w:r w:rsidR="00BA19BB">
        <w:rPr>
          <w:sz w:val="28"/>
          <w:szCs w:val="28"/>
        </w:rPr>
        <w:t>СМСП</w:t>
      </w:r>
      <w:r w:rsidRPr="00A21EFD">
        <w:rPr>
          <w:sz w:val="28"/>
          <w:szCs w:val="28"/>
        </w:rPr>
        <w:t xml:space="preserve"> в целях обеспечения</w:t>
      </w:r>
      <w:r w:rsidR="00866C8F">
        <w:rPr>
          <w:sz w:val="28"/>
          <w:szCs w:val="28"/>
        </w:rPr>
        <w:t xml:space="preserve"> роста конкуренто</w:t>
      </w:r>
      <w:r w:rsidRPr="00A21EFD">
        <w:rPr>
          <w:sz w:val="28"/>
          <w:szCs w:val="28"/>
        </w:rPr>
        <w:t>спос</w:t>
      </w:r>
      <w:r w:rsidR="00866C8F">
        <w:rPr>
          <w:sz w:val="28"/>
          <w:szCs w:val="28"/>
        </w:rPr>
        <w:t>о</w:t>
      </w:r>
      <w:r w:rsidRPr="00A21EFD">
        <w:rPr>
          <w:sz w:val="28"/>
          <w:szCs w:val="28"/>
        </w:rPr>
        <w:t>бности</w:t>
      </w:r>
      <w:r w:rsidR="00525943">
        <w:rPr>
          <w:sz w:val="28"/>
          <w:szCs w:val="28"/>
        </w:rPr>
        <w:t>.</w:t>
      </w:r>
    </w:p>
    <w:p w:rsidR="00973148" w:rsidRPr="00973148" w:rsidRDefault="00973148" w:rsidP="00866C8F">
      <w:pPr>
        <w:ind w:firstLine="539"/>
        <w:jc w:val="both"/>
        <w:rPr>
          <w:bCs/>
          <w:sz w:val="28"/>
          <w:szCs w:val="28"/>
        </w:rPr>
      </w:pPr>
      <w:r w:rsidRPr="00973148">
        <w:rPr>
          <w:bCs/>
          <w:sz w:val="28"/>
          <w:szCs w:val="28"/>
        </w:rPr>
        <w:t xml:space="preserve">Приоритетными направлениями развития предпринимательства в </w:t>
      </w:r>
      <w:r w:rsidR="00D65707">
        <w:rPr>
          <w:bCs/>
          <w:sz w:val="28"/>
          <w:szCs w:val="28"/>
        </w:rPr>
        <w:t>Мамонт</w:t>
      </w:r>
      <w:r w:rsidRPr="00973148">
        <w:rPr>
          <w:bCs/>
          <w:sz w:val="28"/>
          <w:szCs w:val="28"/>
        </w:rPr>
        <w:t xml:space="preserve">овском районе, требующими государственной поддержки, являются виды хозяйственной деятельности, которые способствуют решению первоочередных задач, поставленных программой </w:t>
      </w:r>
      <w:r w:rsidR="003F5A02">
        <w:rPr>
          <w:bCs/>
          <w:sz w:val="28"/>
          <w:szCs w:val="28"/>
        </w:rPr>
        <w:t xml:space="preserve">социально – экономического </w:t>
      </w:r>
      <w:r w:rsidRPr="00973148">
        <w:rPr>
          <w:bCs/>
          <w:sz w:val="28"/>
          <w:szCs w:val="28"/>
        </w:rPr>
        <w:t xml:space="preserve">развития </w:t>
      </w:r>
      <w:r w:rsidR="003F5A02">
        <w:rPr>
          <w:bCs/>
          <w:sz w:val="28"/>
          <w:szCs w:val="28"/>
        </w:rPr>
        <w:t xml:space="preserve">муниципального образования  </w:t>
      </w:r>
      <w:r w:rsidR="00D65707">
        <w:rPr>
          <w:bCs/>
          <w:sz w:val="28"/>
          <w:szCs w:val="28"/>
        </w:rPr>
        <w:t>Мамонт</w:t>
      </w:r>
      <w:r w:rsidR="003F5A02">
        <w:rPr>
          <w:bCs/>
          <w:sz w:val="28"/>
          <w:szCs w:val="28"/>
        </w:rPr>
        <w:t>овский район</w:t>
      </w:r>
      <w:r w:rsidRPr="00973148">
        <w:rPr>
          <w:bCs/>
          <w:sz w:val="28"/>
          <w:szCs w:val="28"/>
        </w:rPr>
        <w:t xml:space="preserve">. </w:t>
      </w:r>
    </w:p>
    <w:p w:rsidR="00E576E4" w:rsidRDefault="00973148" w:rsidP="00E576E4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973148">
        <w:rPr>
          <w:sz w:val="28"/>
          <w:szCs w:val="28"/>
        </w:rPr>
        <w:t xml:space="preserve">Целью реализации Программы является </w:t>
      </w:r>
      <w:r w:rsidR="00E576E4">
        <w:rPr>
          <w:sz w:val="28"/>
          <w:szCs w:val="28"/>
        </w:rPr>
        <w:t>с</w:t>
      </w:r>
      <w:r w:rsidR="00E576E4" w:rsidRPr="00E576E4">
        <w:rPr>
          <w:sz w:val="28"/>
          <w:szCs w:val="28"/>
        </w:rPr>
        <w:t xml:space="preserve">одействие </w:t>
      </w:r>
      <w:r w:rsidR="00E576E4">
        <w:rPr>
          <w:sz w:val="28"/>
          <w:szCs w:val="28"/>
        </w:rPr>
        <w:t xml:space="preserve">развитию и </w:t>
      </w:r>
      <w:r w:rsidR="00E576E4" w:rsidRPr="00E576E4">
        <w:rPr>
          <w:sz w:val="28"/>
          <w:szCs w:val="28"/>
        </w:rPr>
        <w:t>устойчиво</w:t>
      </w:r>
      <w:r w:rsidR="00E576E4">
        <w:rPr>
          <w:sz w:val="28"/>
          <w:szCs w:val="28"/>
        </w:rPr>
        <w:t>му</w:t>
      </w:r>
      <w:r w:rsidR="00E576E4" w:rsidRPr="00E576E4">
        <w:rPr>
          <w:sz w:val="28"/>
          <w:szCs w:val="28"/>
        </w:rPr>
        <w:t xml:space="preserve"> функционировани</w:t>
      </w:r>
      <w:r w:rsidR="00E576E4">
        <w:rPr>
          <w:sz w:val="28"/>
          <w:szCs w:val="28"/>
        </w:rPr>
        <w:t>ю</w:t>
      </w:r>
      <w:r w:rsidR="00E576E4" w:rsidRPr="00E576E4">
        <w:rPr>
          <w:sz w:val="28"/>
          <w:szCs w:val="28"/>
        </w:rPr>
        <w:t xml:space="preserve"> малого и среднего предпринимательства, повышение его роли в решении социальных и экономических задач</w:t>
      </w:r>
      <w:r w:rsidR="00E576E4">
        <w:rPr>
          <w:sz w:val="28"/>
          <w:szCs w:val="28"/>
        </w:rPr>
        <w:t xml:space="preserve"> </w:t>
      </w:r>
      <w:r w:rsidR="00D65707">
        <w:rPr>
          <w:sz w:val="28"/>
          <w:szCs w:val="28"/>
        </w:rPr>
        <w:t>Мамонт</w:t>
      </w:r>
      <w:r w:rsidR="00E576E4">
        <w:rPr>
          <w:sz w:val="28"/>
          <w:szCs w:val="28"/>
        </w:rPr>
        <w:t>овского</w:t>
      </w:r>
      <w:r w:rsidR="00E576E4" w:rsidRPr="00E576E4">
        <w:rPr>
          <w:sz w:val="28"/>
          <w:szCs w:val="28"/>
        </w:rPr>
        <w:t xml:space="preserve"> района.</w:t>
      </w:r>
      <w:r w:rsidR="00E576E4">
        <w:rPr>
          <w:sz w:val="28"/>
          <w:szCs w:val="28"/>
        </w:rPr>
        <w:t xml:space="preserve"> </w:t>
      </w:r>
    </w:p>
    <w:p w:rsidR="00973148" w:rsidRPr="00973148" w:rsidRDefault="00525943" w:rsidP="00E576E4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A07CF">
        <w:rPr>
          <w:sz w:val="28"/>
          <w:szCs w:val="28"/>
        </w:rPr>
        <w:t>Основные з</w:t>
      </w:r>
      <w:r w:rsidR="00973148" w:rsidRPr="005A07CF">
        <w:rPr>
          <w:sz w:val="28"/>
          <w:szCs w:val="28"/>
        </w:rPr>
        <w:t>адачи Программы:</w:t>
      </w:r>
    </w:p>
    <w:p w:rsidR="00973148" w:rsidRPr="00973148" w:rsidRDefault="00973148" w:rsidP="0002128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73148">
        <w:rPr>
          <w:sz w:val="28"/>
          <w:szCs w:val="28"/>
        </w:rPr>
        <w:t>Принятие мер, влияющих на развитие малого и среднего предпринимательства (далее - СМСП)</w:t>
      </w:r>
      <w:r w:rsidR="0076747F">
        <w:rPr>
          <w:sz w:val="28"/>
          <w:szCs w:val="28"/>
        </w:rPr>
        <w:t>.</w:t>
      </w:r>
    </w:p>
    <w:p w:rsidR="00973148" w:rsidRPr="00973148" w:rsidRDefault="00973148" w:rsidP="0002128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73148">
        <w:rPr>
          <w:sz w:val="28"/>
          <w:szCs w:val="28"/>
        </w:rPr>
        <w:t>Расширение доступа субъектов предпринимательства к финансовым ресурсам</w:t>
      </w:r>
      <w:r w:rsidR="00021285">
        <w:rPr>
          <w:sz w:val="28"/>
          <w:szCs w:val="28"/>
        </w:rPr>
        <w:t xml:space="preserve">. </w:t>
      </w:r>
      <w:r w:rsidR="00021285" w:rsidRPr="00021285">
        <w:rPr>
          <w:sz w:val="28"/>
          <w:szCs w:val="28"/>
        </w:rPr>
        <w:t>Реализация регионального проекта «Расширение доступа СМСП к финансовым ресурсам, в том числе к льготному финан</w:t>
      </w:r>
      <w:r w:rsidR="00021285">
        <w:rPr>
          <w:sz w:val="28"/>
          <w:szCs w:val="28"/>
        </w:rPr>
        <w:t>сированию»</w:t>
      </w:r>
      <w:r w:rsidR="0076747F">
        <w:rPr>
          <w:sz w:val="28"/>
          <w:szCs w:val="28"/>
        </w:rPr>
        <w:t>.</w:t>
      </w:r>
    </w:p>
    <w:p w:rsidR="00021285" w:rsidRDefault="00973148" w:rsidP="0002128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73148">
        <w:rPr>
          <w:sz w:val="28"/>
          <w:szCs w:val="28"/>
        </w:rPr>
        <w:t xml:space="preserve">Развитие инфраструктуры поддержки </w:t>
      </w:r>
      <w:r w:rsidR="0076747F">
        <w:rPr>
          <w:sz w:val="28"/>
          <w:szCs w:val="28"/>
        </w:rPr>
        <w:t>СМСП</w:t>
      </w:r>
      <w:r w:rsidRPr="00973148">
        <w:rPr>
          <w:sz w:val="28"/>
          <w:szCs w:val="28"/>
        </w:rPr>
        <w:t xml:space="preserve">. Консультационная и информационная поддержка </w:t>
      </w:r>
      <w:r w:rsidR="0076747F">
        <w:rPr>
          <w:sz w:val="28"/>
          <w:szCs w:val="28"/>
        </w:rPr>
        <w:t>СМСП.</w:t>
      </w:r>
    </w:p>
    <w:p w:rsidR="0076747F" w:rsidRPr="00021285" w:rsidRDefault="005B469D" w:rsidP="005B469D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B469D">
        <w:rPr>
          <w:sz w:val="28"/>
          <w:szCs w:val="28"/>
        </w:rPr>
        <w:t>редоставление муниципальной преференции субъектам малого и среднего предпринимательства  при заключении договоров аренды на объекты муниципального имущества  или заключении концессионного соглашения для организации обеспечения тепло- и водоснабжения, водоотведения, предоставления транспортных услуг и организации транспортного обслуживания населения; организации сбора и вывоза бытовых отходов и мусора, организации ритуальных услуг и содержание мест захоронения  без проведения торгов.</w:t>
      </w:r>
      <w:r w:rsidR="0076747F">
        <w:rPr>
          <w:sz w:val="28"/>
          <w:szCs w:val="28"/>
        </w:rPr>
        <w:t>.</w:t>
      </w:r>
    </w:p>
    <w:p w:rsidR="00973148" w:rsidRDefault="00021285" w:rsidP="0002128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имущественной поддержки</w:t>
      </w:r>
      <w:r w:rsidR="00973148" w:rsidRPr="00021285">
        <w:rPr>
          <w:sz w:val="28"/>
          <w:szCs w:val="28"/>
        </w:rPr>
        <w:t xml:space="preserve"> </w:t>
      </w:r>
      <w:r w:rsidR="0076747F">
        <w:rPr>
          <w:sz w:val="28"/>
          <w:szCs w:val="28"/>
        </w:rPr>
        <w:t>СМСП.</w:t>
      </w:r>
    </w:p>
    <w:p w:rsidR="0076747F" w:rsidRDefault="0076747F" w:rsidP="0002128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Пропаганда и популяризация предпринимательской деятельности.</w:t>
      </w:r>
    </w:p>
    <w:p w:rsidR="00086751" w:rsidRPr="00086751" w:rsidRDefault="00086751" w:rsidP="0002128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86751">
        <w:rPr>
          <w:color w:val="000000"/>
          <w:sz w:val="28"/>
          <w:szCs w:val="28"/>
        </w:rPr>
        <w:lastRenderedPageBreak/>
        <w:t xml:space="preserve">Расширение </w:t>
      </w:r>
      <w:r w:rsidRPr="00086751">
        <w:rPr>
          <w:color w:val="000000"/>
          <w:sz w:val="28"/>
          <w:szCs w:val="28"/>
          <w:shd w:val="clear" w:color="auto" w:fill="FFFFFF"/>
        </w:rPr>
        <w:t>естественных каналов сбыта продукции для малых и средних товаропроизводителей – малых форматов торговли, в том числе нестационарной и мобильной торговли.</w:t>
      </w:r>
    </w:p>
    <w:p w:rsidR="00021285" w:rsidRPr="00021285" w:rsidRDefault="00021285" w:rsidP="00021285">
      <w:pPr>
        <w:ind w:firstLine="567"/>
        <w:jc w:val="both"/>
        <w:rPr>
          <w:sz w:val="28"/>
          <w:szCs w:val="28"/>
        </w:rPr>
      </w:pPr>
      <w:r w:rsidRPr="00EA705A">
        <w:rPr>
          <w:sz w:val="28"/>
          <w:szCs w:val="28"/>
        </w:rPr>
        <w:t>В результате реализации муниципальной программы к концу 202</w:t>
      </w:r>
      <w:r w:rsidR="0039012E">
        <w:rPr>
          <w:sz w:val="28"/>
          <w:szCs w:val="28"/>
        </w:rPr>
        <w:t>6</w:t>
      </w:r>
      <w:r w:rsidRPr="00EA705A">
        <w:rPr>
          <w:sz w:val="28"/>
          <w:szCs w:val="28"/>
        </w:rPr>
        <w:t xml:space="preserve"> года ожидается:</w:t>
      </w:r>
    </w:p>
    <w:p w:rsidR="005A07CF" w:rsidRDefault="005A07CF" w:rsidP="00021285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</w:t>
      </w:r>
      <w:r w:rsidR="001B35CB">
        <w:rPr>
          <w:sz w:val="28"/>
          <w:szCs w:val="28"/>
        </w:rPr>
        <w:t>СМСП</w:t>
      </w:r>
      <w:r>
        <w:rPr>
          <w:sz w:val="28"/>
          <w:szCs w:val="28"/>
        </w:rPr>
        <w:t xml:space="preserve"> составляет</w:t>
      </w:r>
      <w:r w:rsidR="00E73D8A">
        <w:rPr>
          <w:sz w:val="28"/>
          <w:szCs w:val="28"/>
        </w:rPr>
        <w:t xml:space="preserve"> 44</w:t>
      </w:r>
      <w:r w:rsidR="007A32C3">
        <w:rPr>
          <w:sz w:val="28"/>
          <w:szCs w:val="28"/>
        </w:rPr>
        <w:t>0 единиц.</w:t>
      </w:r>
    </w:p>
    <w:p w:rsidR="007A32C3" w:rsidRDefault="007A32C3" w:rsidP="00021285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вновь зарегистрированных</w:t>
      </w:r>
      <w:r w:rsidR="005B6DE4">
        <w:rPr>
          <w:sz w:val="28"/>
          <w:szCs w:val="28"/>
        </w:rPr>
        <w:t xml:space="preserve"> </w:t>
      </w:r>
      <w:r w:rsidR="00BA19BB">
        <w:rPr>
          <w:sz w:val="28"/>
          <w:szCs w:val="28"/>
        </w:rPr>
        <w:t>СМСП</w:t>
      </w:r>
      <w:r w:rsidR="005B6DE4">
        <w:rPr>
          <w:sz w:val="28"/>
          <w:szCs w:val="28"/>
        </w:rPr>
        <w:t xml:space="preserve"> </w:t>
      </w:r>
      <w:r w:rsidR="00B930F4">
        <w:rPr>
          <w:sz w:val="28"/>
          <w:szCs w:val="28"/>
        </w:rPr>
        <w:t xml:space="preserve">в </w:t>
      </w:r>
      <w:r w:rsidR="00D65707">
        <w:rPr>
          <w:sz w:val="28"/>
          <w:szCs w:val="28"/>
        </w:rPr>
        <w:t>Мамонт</w:t>
      </w:r>
      <w:r w:rsidR="00B930F4">
        <w:rPr>
          <w:sz w:val="28"/>
          <w:szCs w:val="28"/>
        </w:rPr>
        <w:t>овском районе составит 6</w:t>
      </w:r>
      <w:r w:rsidR="005B6DE4">
        <w:rPr>
          <w:sz w:val="28"/>
          <w:szCs w:val="28"/>
        </w:rPr>
        <w:t>0 единиц.</w:t>
      </w:r>
    </w:p>
    <w:p w:rsidR="005B6DE4" w:rsidRDefault="005B6DE4" w:rsidP="00021285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</w:t>
      </w:r>
      <w:r w:rsidRPr="005B6DE4">
        <w:rPr>
          <w:sz w:val="28"/>
          <w:szCs w:val="28"/>
        </w:rPr>
        <w:t>самозанятых граждан, зафиксировавших свой статус с учетом введения налогового режима для самозанятых граждан</w:t>
      </w:r>
      <w:r w:rsidR="00DF359F">
        <w:rPr>
          <w:sz w:val="28"/>
          <w:szCs w:val="28"/>
        </w:rPr>
        <w:t>,</w:t>
      </w:r>
      <w:r w:rsidRPr="005B6DE4">
        <w:rPr>
          <w:sz w:val="28"/>
          <w:szCs w:val="28"/>
        </w:rPr>
        <w:t xml:space="preserve"> составит</w:t>
      </w:r>
      <w:r>
        <w:rPr>
          <w:sz w:val="28"/>
          <w:szCs w:val="28"/>
        </w:rPr>
        <w:t xml:space="preserve"> </w:t>
      </w:r>
      <w:r w:rsidR="00E73D8A">
        <w:rPr>
          <w:sz w:val="28"/>
          <w:szCs w:val="28"/>
        </w:rPr>
        <w:t>35</w:t>
      </w:r>
      <w:r w:rsidR="00B930F4">
        <w:rPr>
          <w:sz w:val="28"/>
          <w:szCs w:val="28"/>
        </w:rPr>
        <w:t xml:space="preserve"> единиц.</w:t>
      </w:r>
    </w:p>
    <w:p w:rsidR="00B930F4" w:rsidRDefault="00B930F4" w:rsidP="00021285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</w:t>
      </w:r>
      <w:r w:rsidR="00BA19BB">
        <w:rPr>
          <w:sz w:val="28"/>
          <w:szCs w:val="28"/>
        </w:rPr>
        <w:t>СМСП</w:t>
      </w:r>
      <w:r>
        <w:rPr>
          <w:sz w:val="28"/>
          <w:szCs w:val="28"/>
        </w:rPr>
        <w:t>, получивших информационн</w:t>
      </w:r>
      <w:r w:rsidR="00EA705A">
        <w:rPr>
          <w:sz w:val="28"/>
          <w:szCs w:val="28"/>
        </w:rPr>
        <w:t xml:space="preserve">ую и консультационную поддержку, составит </w:t>
      </w:r>
      <w:r w:rsidR="00E73D8A">
        <w:rPr>
          <w:sz w:val="28"/>
          <w:szCs w:val="28"/>
        </w:rPr>
        <w:t>3</w:t>
      </w:r>
      <w:r w:rsidR="00EA705A">
        <w:rPr>
          <w:sz w:val="28"/>
          <w:szCs w:val="28"/>
        </w:rPr>
        <w:t>50 единиц.</w:t>
      </w:r>
    </w:p>
    <w:p w:rsidR="00EA705A" w:rsidRDefault="00EA705A" w:rsidP="00EA705A">
      <w:pPr>
        <w:numPr>
          <w:ilvl w:val="0"/>
          <w:numId w:val="9"/>
        </w:num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Количество </w:t>
      </w:r>
      <w:r w:rsidR="00BA19BB">
        <w:rPr>
          <w:sz w:val="28"/>
          <w:szCs w:val="28"/>
        </w:rPr>
        <w:t>СМСП</w:t>
      </w:r>
      <w:r>
        <w:rPr>
          <w:sz w:val="28"/>
          <w:szCs w:val="28"/>
        </w:rPr>
        <w:t xml:space="preserve"> </w:t>
      </w:r>
      <w:r w:rsidR="00D65707">
        <w:rPr>
          <w:sz w:val="28"/>
          <w:szCs w:val="28"/>
        </w:rPr>
        <w:t>Мамонт</w:t>
      </w:r>
      <w:r>
        <w:rPr>
          <w:sz w:val="28"/>
          <w:szCs w:val="28"/>
        </w:rPr>
        <w:t>овского района, получивших им</w:t>
      </w:r>
      <w:r w:rsidR="001572B7">
        <w:rPr>
          <w:sz w:val="28"/>
          <w:szCs w:val="28"/>
        </w:rPr>
        <w:t>ущественную поддержку составит 2</w:t>
      </w:r>
      <w:r>
        <w:rPr>
          <w:sz w:val="28"/>
          <w:szCs w:val="28"/>
        </w:rPr>
        <w:t xml:space="preserve"> единицы. </w:t>
      </w:r>
    </w:p>
    <w:p w:rsidR="007A32C3" w:rsidRPr="00C32FB0" w:rsidRDefault="00EA705A" w:rsidP="00EA705A">
      <w:pPr>
        <w:numPr>
          <w:ilvl w:val="0"/>
          <w:numId w:val="9"/>
        </w:numPr>
        <w:jc w:val="both"/>
        <w:rPr>
          <w:sz w:val="26"/>
          <w:szCs w:val="26"/>
        </w:rPr>
      </w:pPr>
      <w:r w:rsidRPr="00C32FB0">
        <w:rPr>
          <w:sz w:val="28"/>
          <w:szCs w:val="28"/>
        </w:rPr>
        <w:t xml:space="preserve">Доля налоговых поступлений от </w:t>
      </w:r>
      <w:r w:rsidR="00BA19BB">
        <w:rPr>
          <w:sz w:val="28"/>
          <w:szCs w:val="28"/>
        </w:rPr>
        <w:t>СМСП</w:t>
      </w:r>
      <w:r w:rsidRPr="00C32FB0">
        <w:rPr>
          <w:sz w:val="28"/>
          <w:szCs w:val="28"/>
        </w:rPr>
        <w:t xml:space="preserve"> в бюджет района</w:t>
      </w:r>
      <w:r w:rsidR="00DD6CCB" w:rsidRPr="00C32FB0">
        <w:rPr>
          <w:sz w:val="28"/>
          <w:szCs w:val="28"/>
        </w:rPr>
        <w:t xml:space="preserve"> (собственные доходы района)</w:t>
      </w:r>
      <w:r w:rsidRPr="00C32FB0">
        <w:rPr>
          <w:sz w:val="28"/>
          <w:szCs w:val="28"/>
        </w:rPr>
        <w:t xml:space="preserve"> составит </w:t>
      </w:r>
      <w:r w:rsidR="00E73D8A">
        <w:rPr>
          <w:sz w:val="28"/>
          <w:szCs w:val="28"/>
        </w:rPr>
        <w:t>23,5</w:t>
      </w:r>
      <w:r w:rsidRPr="00C32FB0">
        <w:rPr>
          <w:sz w:val="28"/>
          <w:szCs w:val="28"/>
        </w:rPr>
        <w:t xml:space="preserve">%. </w:t>
      </w:r>
    </w:p>
    <w:p w:rsidR="00EA705A" w:rsidRPr="00EA705A" w:rsidRDefault="00EA705A" w:rsidP="00EA705A">
      <w:pPr>
        <w:numPr>
          <w:ilvl w:val="0"/>
          <w:numId w:val="9"/>
        </w:numPr>
        <w:jc w:val="both"/>
        <w:rPr>
          <w:sz w:val="28"/>
          <w:szCs w:val="28"/>
        </w:rPr>
      </w:pPr>
      <w:r w:rsidRPr="00EA705A">
        <w:rPr>
          <w:sz w:val="28"/>
          <w:szCs w:val="28"/>
        </w:rPr>
        <w:t>Общее количество</w:t>
      </w:r>
      <w:r>
        <w:rPr>
          <w:sz w:val="28"/>
          <w:szCs w:val="28"/>
        </w:rPr>
        <w:t xml:space="preserve"> </w:t>
      </w:r>
      <w:r w:rsidR="00BA19BB">
        <w:rPr>
          <w:sz w:val="28"/>
          <w:szCs w:val="28"/>
        </w:rPr>
        <w:t>СМСП</w:t>
      </w:r>
      <w:r>
        <w:rPr>
          <w:sz w:val="28"/>
          <w:szCs w:val="28"/>
        </w:rPr>
        <w:t>, воспользовавшихся финансовой поддержкой в АФМ, составит 12 единиц.</w:t>
      </w:r>
    </w:p>
    <w:p w:rsidR="00393356" w:rsidRDefault="00393356" w:rsidP="00EA70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3148" w:rsidRPr="00D74963" w:rsidRDefault="00973148" w:rsidP="00973148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4" w:name="_Toc66787348"/>
      <w:r w:rsidRPr="00D74963">
        <w:rPr>
          <w:b/>
          <w:sz w:val="28"/>
          <w:szCs w:val="28"/>
        </w:rPr>
        <w:t>3. Обобщенная характеристика мероприятий</w:t>
      </w:r>
      <w:bookmarkEnd w:id="4"/>
    </w:p>
    <w:p w:rsidR="00973148" w:rsidRPr="00D74963" w:rsidRDefault="00973148" w:rsidP="0097314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4963">
        <w:rPr>
          <w:b/>
          <w:sz w:val="28"/>
          <w:szCs w:val="28"/>
        </w:rPr>
        <w:t>муниципальной программы</w:t>
      </w:r>
    </w:p>
    <w:p w:rsidR="00973148" w:rsidRPr="00973148" w:rsidRDefault="00973148" w:rsidP="0097314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086C" w:rsidRPr="002F086C" w:rsidRDefault="00973148" w:rsidP="004A42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3148">
        <w:rPr>
          <w:sz w:val="28"/>
          <w:szCs w:val="28"/>
        </w:rPr>
        <w:t xml:space="preserve">Система программных мероприятий на </w:t>
      </w:r>
      <w:r w:rsidR="00F64F6E">
        <w:rPr>
          <w:sz w:val="28"/>
          <w:szCs w:val="28"/>
        </w:rPr>
        <w:t>2022 – 2026</w:t>
      </w:r>
      <w:r w:rsidR="0039012E">
        <w:rPr>
          <w:sz w:val="28"/>
          <w:szCs w:val="28"/>
        </w:rPr>
        <w:t xml:space="preserve"> </w:t>
      </w:r>
      <w:r w:rsidRPr="00973148">
        <w:rPr>
          <w:sz w:val="28"/>
          <w:szCs w:val="28"/>
        </w:rPr>
        <w:t xml:space="preserve">годы представляет собой комплекс мер, направленных на информационно-методическую, имущественную и финансовую поддержку малого и среднего предпринимательства, развитие и обеспечение функционирования малого и среднего предпринимательства на территории </w:t>
      </w:r>
      <w:r w:rsidR="00D65707">
        <w:rPr>
          <w:sz w:val="28"/>
          <w:szCs w:val="28"/>
        </w:rPr>
        <w:t>Мамонт</w:t>
      </w:r>
      <w:r w:rsidR="00EA705A">
        <w:rPr>
          <w:sz w:val="28"/>
          <w:szCs w:val="28"/>
        </w:rPr>
        <w:t xml:space="preserve">овского </w:t>
      </w:r>
      <w:r w:rsidRPr="00973148">
        <w:rPr>
          <w:sz w:val="28"/>
          <w:szCs w:val="28"/>
        </w:rPr>
        <w:t>района.</w:t>
      </w:r>
    </w:p>
    <w:p w:rsidR="004A42BB" w:rsidRDefault="004A42BB" w:rsidP="002F086C">
      <w:pPr>
        <w:ind w:firstLine="567"/>
        <w:jc w:val="both"/>
        <w:rPr>
          <w:sz w:val="28"/>
          <w:szCs w:val="28"/>
        </w:rPr>
      </w:pPr>
      <w:r w:rsidRPr="004531BF">
        <w:rPr>
          <w:color w:val="000000"/>
          <w:sz w:val="28"/>
          <w:szCs w:val="28"/>
        </w:rPr>
        <w:t xml:space="preserve">Система программных мероприятий включает </w:t>
      </w:r>
      <w:hyperlink w:anchor="Par284" w:history="1">
        <w:r w:rsidRPr="004531BF">
          <w:rPr>
            <w:color w:val="000000"/>
            <w:sz w:val="28"/>
            <w:szCs w:val="28"/>
          </w:rPr>
          <w:t>перечень</w:t>
        </w:r>
      </w:hyperlink>
      <w:r w:rsidRPr="00973148">
        <w:rPr>
          <w:sz w:val="28"/>
          <w:szCs w:val="28"/>
        </w:rPr>
        <w:t xml:space="preserve"> мероприятий по направлениям программы в соответствии с е</w:t>
      </w:r>
      <w:r>
        <w:rPr>
          <w:sz w:val="28"/>
          <w:szCs w:val="28"/>
        </w:rPr>
        <w:t>ё</w:t>
      </w:r>
      <w:r w:rsidRPr="00973148">
        <w:rPr>
          <w:sz w:val="28"/>
          <w:szCs w:val="28"/>
        </w:rPr>
        <w:t xml:space="preserve"> задачами</w:t>
      </w:r>
      <w:r>
        <w:rPr>
          <w:sz w:val="28"/>
          <w:szCs w:val="28"/>
        </w:rPr>
        <w:t>:</w:t>
      </w:r>
    </w:p>
    <w:p w:rsidR="004A42BB" w:rsidRPr="002F086C" w:rsidRDefault="00F66988" w:rsidP="004A42BB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="004A42BB">
        <w:rPr>
          <w:color w:val="000000"/>
          <w:sz w:val="28"/>
          <w:szCs w:val="28"/>
        </w:rPr>
        <w:t xml:space="preserve">нформирование </w:t>
      </w:r>
      <w:r w:rsidR="00BA19BB">
        <w:rPr>
          <w:color w:val="000000"/>
          <w:sz w:val="28"/>
          <w:szCs w:val="28"/>
        </w:rPr>
        <w:t>СМСП</w:t>
      </w:r>
      <w:r w:rsidR="004A42BB">
        <w:rPr>
          <w:color w:val="000000"/>
          <w:sz w:val="28"/>
          <w:szCs w:val="28"/>
        </w:rPr>
        <w:t xml:space="preserve"> об актуальных мерах государственной поддержки</w:t>
      </w:r>
      <w:r>
        <w:rPr>
          <w:color w:val="000000"/>
          <w:sz w:val="28"/>
          <w:szCs w:val="28"/>
        </w:rPr>
        <w:t>;</w:t>
      </w:r>
    </w:p>
    <w:p w:rsidR="004A42BB" w:rsidRPr="005B469D" w:rsidRDefault="00F66988" w:rsidP="004A42BB">
      <w:pPr>
        <w:numPr>
          <w:ilvl w:val="0"/>
          <w:numId w:val="10"/>
        </w:numPr>
        <w:jc w:val="both"/>
        <w:rPr>
          <w:sz w:val="28"/>
          <w:szCs w:val="28"/>
          <w:highlight w:val="yellow"/>
        </w:rPr>
      </w:pPr>
      <w:r w:rsidRPr="00E8370D">
        <w:rPr>
          <w:color w:val="000000"/>
          <w:sz w:val="28"/>
          <w:szCs w:val="28"/>
        </w:rPr>
        <w:t>Проведение мероприятий, направленных на повышение образовательного уровня  и правовой культуры предпринимателей;</w:t>
      </w:r>
    </w:p>
    <w:p w:rsidR="00F66988" w:rsidRDefault="00F66988" w:rsidP="00F6698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73148">
        <w:rPr>
          <w:sz w:val="28"/>
          <w:szCs w:val="28"/>
        </w:rPr>
        <w:t>еализация федерального и краевого законодательства, создание нормативно-правовых актов муниципального уровня в части развития СМСП;</w:t>
      </w:r>
    </w:p>
    <w:p w:rsidR="00F66988" w:rsidRPr="002F086C" w:rsidRDefault="00F66988" w:rsidP="00F6698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</w:t>
      </w:r>
      <w:r w:rsidRPr="002F086C">
        <w:rPr>
          <w:sz w:val="28"/>
          <w:szCs w:val="28"/>
        </w:rPr>
        <w:t xml:space="preserve">мещение нормативных правовых актов на официальном сайте Администрации района в разделе «Мой бизнес»; </w:t>
      </w:r>
    </w:p>
    <w:p w:rsidR="00F66988" w:rsidRPr="002F086C" w:rsidRDefault="00F66988" w:rsidP="00F66988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Формирование реестра </w:t>
      </w:r>
      <w:r w:rsidR="00BA19BB">
        <w:rPr>
          <w:sz w:val="28"/>
          <w:szCs w:val="28"/>
        </w:rPr>
        <w:t>СМСП</w:t>
      </w:r>
      <w:r w:rsidRPr="002F086C">
        <w:rPr>
          <w:sz w:val="28"/>
          <w:szCs w:val="28"/>
        </w:rPr>
        <w:t xml:space="preserve">, получивших </w:t>
      </w:r>
      <w:r>
        <w:rPr>
          <w:sz w:val="28"/>
          <w:szCs w:val="28"/>
        </w:rPr>
        <w:t xml:space="preserve">информационную, консультационную, финансовую </w:t>
      </w:r>
      <w:r w:rsidRPr="002F086C">
        <w:rPr>
          <w:sz w:val="28"/>
          <w:szCs w:val="28"/>
        </w:rPr>
        <w:t>поддержку</w:t>
      </w:r>
      <w:r>
        <w:rPr>
          <w:sz w:val="28"/>
          <w:szCs w:val="28"/>
        </w:rPr>
        <w:t>, предусмотренную</w:t>
      </w:r>
      <w:r w:rsidRPr="002F086C">
        <w:rPr>
          <w:sz w:val="28"/>
          <w:szCs w:val="28"/>
        </w:rPr>
        <w:t xml:space="preserve"> в рамках муниципальной программы</w:t>
      </w:r>
      <w:r>
        <w:rPr>
          <w:color w:val="000000"/>
          <w:sz w:val="28"/>
          <w:szCs w:val="28"/>
        </w:rPr>
        <w:t>;</w:t>
      </w:r>
    </w:p>
    <w:p w:rsidR="00461F9E" w:rsidRDefault="00F66988" w:rsidP="00461F9E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Оказание </w:t>
      </w:r>
      <w:r w:rsidR="00BA19BB">
        <w:rPr>
          <w:color w:val="000000"/>
          <w:sz w:val="28"/>
          <w:szCs w:val="28"/>
        </w:rPr>
        <w:t>СМСП</w:t>
      </w:r>
      <w:r w:rsidRPr="002F086C">
        <w:rPr>
          <w:color w:val="000000"/>
          <w:sz w:val="28"/>
          <w:szCs w:val="28"/>
        </w:rPr>
        <w:t xml:space="preserve"> имущественной поддержки в </w:t>
      </w:r>
      <w:r>
        <w:rPr>
          <w:color w:val="000000"/>
          <w:sz w:val="28"/>
          <w:szCs w:val="28"/>
        </w:rPr>
        <w:t>виде</w:t>
      </w:r>
      <w:r w:rsidRPr="002F086C">
        <w:rPr>
          <w:color w:val="000000"/>
          <w:sz w:val="28"/>
          <w:szCs w:val="28"/>
        </w:rPr>
        <w:t xml:space="preserve"> предоставления в аренду имущества, включенного в перечень муниципального </w:t>
      </w:r>
      <w:r w:rsidRPr="002F086C">
        <w:rPr>
          <w:color w:val="000000"/>
          <w:sz w:val="28"/>
          <w:szCs w:val="28"/>
        </w:rPr>
        <w:lastRenderedPageBreak/>
        <w:t>имущества, свободного от прав третьих лиц, предназначенного для предоставления его во владение и (или) пользование;</w:t>
      </w:r>
    </w:p>
    <w:p w:rsidR="00F66988" w:rsidRPr="00461F9E" w:rsidRDefault="00F66988" w:rsidP="00461F9E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461F9E">
        <w:rPr>
          <w:sz w:val="28"/>
          <w:szCs w:val="28"/>
        </w:rPr>
        <w:t>Обеспечение деятельности об</w:t>
      </w:r>
      <w:r w:rsidR="00910CD1">
        <w:rPr>
          <w:sz w:val="28"/>
          <w:szCs w:val="28"/>
        </w:rPr>
        <w:t xml:space="preserve">ъектов инфраструктуры развития </w:t>
      </w:r>
      <w:r w:rsidR="00BA19BB">
        <w:rPr>
          <w:sz w:val="28"/>
          <w:szCs w:val="28"/>
        </w:rPr>
        <w:t>СМСП</w:t>
      </w:r>
      <w:r w:rsidRPr="00461F9E">
        <w:rPr>
          <w:sz w:val="28"/>
          <w:szCs w:val="28"/>
        </w:rPr>
        <w:t xml:space="preserve"> (информационно-консультационного центра</w:t>
      </w:r>
      <w:r w:rsidR="00461F9E" w:rsidRPr="00461F9E">
        <w:rPr>
          <w:sz w:val="28"/>
          <w:szCs w:val="28"/>
        </w:rPr>
        <w:t xml:space="preserve"> </w:t>
      </w:r>
      <w:r w:rsidR="00461F9E" w:rsidRPr="00461F9E">
        <w:rPr>
          <w:rFonts w:ascii="Times New Roman CYR" w:hAnsi="Times New Roman CYR" w:cs="Times New Roman CYR"/>
          <w:sz w:val="28"/>
          <w:szCs w:val="28"/>
        </w:rPr>
        <w:t>в муниципальном образовании</w:t>
      </w:r>
      <w:r w:rsidR="00461F9E">
        <w:rPr>
          <w:sz w:val="28"/>
          <w:szCs w:val="28"/>
        </w:rPr>
        <w:t xml:space="preserve"> </w:t>
      </w:r>
      <w:r w:rsidR="00D65707">
        <w:rPr>
          <w:sz w:val="28"/>
          <w:szCs w:val="28"/>
        </w:rPr>
        <w:t>Мамонт</w:t>
      </w:r>
      <w:r w:rsidR="00461F9E" w:rsidRPr="00461F9E">
        <w:rPr>
          <w:sz w:val="28"/>
          <w:szCs w:val="28"/>
        </w:rPr>
        <w:t>овский район Алтайского края</w:t>
      </w:r>
      <w:r w:rsidR="00461F9E">
        <w:rPr>
          <w:color w:val="000000"/>
          <w:sz w:val="28"/>
          <w:szCs w:val="28"/>
        </w:rPr>
        <w:t xml:space="preserve">, </w:t>
      </w:r>
      <w:r w:rsidRPr="00461F9E">
        <w:rPr>
          <w:sz w:val="28"/>
          <w:szCs w:val="28"/>
        </w:rPr>
        <w:t>Общественного совета по развитию предпринимательства);</w:t>
      </w:r>
    </w:p>
    <w:p w:rsidR="00F66988" w:rsidRDefault="00F66988" w:rsidP="004A42BB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73148">
        <w:rPr>
          <w:sz w:val="28"/>
          <w:szCs w:val="28"/>
        </w:rPr>
        <w:t>опуляризация успешного опыта организации и ведения бизнеса, в том числе формирование и размещение материалов в средствах массовой информации</w:t>
      </w:r>
      <w:r w:rsidR="005B469D">
        <w:rPr>
          <w:sz w:val="28"/>
          <w:szCs w:val="28"/>
        </w:rPr>
        <w:t>, официальном сайте, сети интернет</w:t>
      </w:r>
      <w:r w:rsidRPr="00973148">
        <w:rPr>
          <w:sz w:val="28"/>
          <w:szCs w:val="28"/>
        </w:rPr>
        <w:t>;</w:t>
      </w:r>
    </w:p>
    <w:p w:rsidR="00461F9E" w:rsidRDefault="00461F9E" w:rsidP="00461F9E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2F086C">
        <w:rPr>
          <w:color w:val="000000"/>
          <w:sz w:val="28"/>
          <w:szCs w:val="28"/>
        </w:rPr>
        <w:t>рганизация и проведение конференций, «круглых столов» и рабочих встреч по вопросам предпринимательства</w:t>
      </w:r>
      <w:r>
        <w:rPr>
          <w:color w:val="000000"/>
          <w:sz w:val="28"/>
          <w:szCs w:val="28"/>
        </w:rPr>
        <w:t>;</w:t>
      </w:r>
    </w:p>
    <w:p w:rsidR="00461F9E" w:rsidRPr="0048781F" w:rsidRDefault="00461F9E" w:rsidP="0048781F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Информирование потенциальных и действующих </w:t>
      </w:r>
      <w:r w:rsidR="00BA19BB">
        <w:rPr>
          <w:color w:val="000000"/>
          <w:sz w:val="28"/>
          <w:szCs w:val="28"/>
        </w:rPr>
        <w:t>СМСП</w:t>
      </w:r>
      <w:r>
        <w:rPr>
          <w:color w:val="000000"/>
          <w:sz w:val="28"/>
          <w:szCs w:val="28"/>
        </w:rPr>
        <w:t xml:space="preserve"> об актуальных условиях предоставления государственной поддержки в виде микрозаймов АФМ.</w:t>
      </w:r>
    </w:p>
    <w:p w:rsidR="00F66988" w:rsidRDefault="00461F9E" w:rsidP="0048781F">
      <w:pPr>
        <w:ind w:firstLine="539"/>
        <w:jc w:val="both"/>
        <w:rPr>
          <w:sz w:val="28"/>
          <w:szCs w:val="28"/>
        </w:rPr>
      </w:pPr>
      <w:r w:rsidRPr="00461F9E">
        <w:rPr>
          <w:sz w:val="28"/>
          <w:szCs w:val="28"/>
        </w:rPr>
        <w:t>Подробный пере</w:t>
      </w:r>
      <w:r w:rsidR="0048781F">
        <w:rPr>
          <w:sz w:val="28"/>
          <w:szCs w:val="28"/>
        </w:rPr>
        <w:t>чень мероприятий муниципальной П</w:t>
      </w:r>
      <w:r w:rsidRPr="00461F9E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указан в </w:t>
      </w:r>
      <w:r w:rsidR="00F7529D">
        <w:rPr>
          <w:sz w:val="28"/>
          <w:szCs w:val="28"/>
        </w:rPr>
        <w:t>П</w:t>
      </w:r>
      <w:r w:rsidRPr="00461F9E">
        <w:rPr>
          <w:sz w:val="28"/>
          <w:szCs w:val="28"/>
        </w:rPr>
        <w:t xml:space="preserve">риложении </w:t>
      </w:r>
      <w:r w:rsidR="00F7529D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29066F" w:rsidRDefault="0029066F" w:rsidP="0048781F">
      <w:pPr>
        <w:ind w:firstLine="539"/>
        <w:jc w:val="both"/>
        <w:rPr>
          <w:sz w:val="28"/>
          <w:szCs w:val="28"/>
        </w:rPr>
      </w:pPr>
    </w:p>
    <w:p w:rsidR="00973148" w:rsidRPr="00D74963" w:rsidRDefault="00973148" w:rsidP="00973148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5" w:name="Par222"/>
      <w:bookmarkStart w:id="6" w:name="_Toc66787349"/>
      <w:bookmarkEnd w:id="5"/>
      <w:r w:rsidRPr="00D74963">
        <w:rPr>
          <w:b/>
          <w:sz w:val="28"/>
          <w:szCs w:val="28"/>
        </w:rPr>
        <w:t>4. Общий объем финансовых ресурсов, необходимых</w:t>
      </w:r>
      <w:bookmarkEnd w:id="6"/>
    </w:p>
    <w:p w:rsidR="00973148" w:rsidRPr="00D74963" w:rsidRDefault="00973148" w:rsidP="0097314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4963">
        <w:rPr>
          <w:b/>
          <w:sz w:val="28"/>
          <w:szCs w:val="28"/>
        </w:rPr>
        <w:t>для реализации муниципальной программы</w:t>
      </w:r>
    </w:p>
    <w:p w:rsidR="00973148" w:rsidRPr="00973148" w:rsidRDefault="00973148" w:rsidP="0097314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03CCC" w:rsidRDefault="00973148" w:rsidP="00903CC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3148">
        <w:rPr>
          <w:sz w:val="28"/>
          <w:szCs w:val="28"/>
        </w:rPr>
        <w:t>Выполнение программных мероприятий за счет средств, ежегодно предусматриваем</w:t>
      </w:r>
      <w:r w:rsidR="00903CCC">
        <w:rPr>
          <w:sz w:val="28"/>
          <w:szCs w:val="28"/>
        </w:rPr>
        <w:t xml:space="preserve">ых в местном бюджете, позволит </w:t>
      </w:r>
      <w:r w:rsidR="00BA19BB">
        <w:rPr>
          <w:sz w:val="28"/>
          <w:szCs w:val="28"/>
        </w:rPr>
        <w:t>СМСП</w:t>
      </w:r>
      <w:r w:rsidRPr="00973148">
        <w:rPr>
          <w:sz w:val="28"/>
          <w:szCs w:val="28"/>
        </w:rPr>
        <w:t xml:space="preserve"> </w:t>
      </w:r>
      <w:r w:rsidR="00D65707">
        <w:rPr>
          <w:sz w:val="28"/>
          <w:szCs w:val="28"/>
        </w:rPr>
        <w:t>Мамонт</w:t>
      </w:r>
      <w:r w:rsidR="00A70D12">
        <w:rPr>
          <w:sz w:val="28"/>
          <w:szCs w:val="28"/>
        </w:rPr>
        <w:t>о</w:t>
      </w:r>
      <w:r w:rsidRPr="00973148">
        <w:rPr>
          <w:sz w:val="28"/>
          <w:szCs w:val="28"/>
        </w:rPr>
        <w:t>вского района участвовать в конкурсах, проводимых управлением Алтайского края по развитию предпринимательства и рыночной инфраструктуры на право софинансирования из краевого и федерального бюджета мероприятий программы.</w:t>
      </w:r>
    </w:p>
    <w:p w:rsidR="00903CCC" w:rsidRDefault="00903CCC" w:rsidP="00903CC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03CCC">
        <w:rPr>
          <w:sz w:val="28"/>
          <w:szCs w:val="28"/>
        </w:rPr>
        <w:t xml:space="preserve">Объемы финансирования мероприятий муниципальной программы с распределением по годам и источникам финансирования уточняются  при разработке и утверждении бюджета </w:t>
      </w:r>
      <w:r w:rsidR="00D65707">
        <w:rPr>
          <w:sz w:val="28"/>
          <w:szCs w:val="28"/>
        </w:rPr>
        <w:t>Мамонт</w:t>
      </w:r>
      <w:r>
        <w:rPr>
          <w:sz w:val="28"/>
          <w:szCs w:val="28"/>
        </w:rPr>
        <w:t>овского</w:t>
      </w:r>
      <w:r w:rsidRPr="00903CCC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Pr="00903CCC">
        <w:rPr>
          <w:sz w:val="28"/>
          <w:szCs w:val="28"/>
        </w:rPr>
        <w:t>на соответствующий год.</w:t>
      </w:r>
    </w:p>
    <w:p w:rsidR="00903CCC" w:rsidRPr="00903CCC" w:rsidRDefault="00903CCC" w:rsidP="00903CC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03CCC">
        <w:rPr>
          <w:sz w:val="28"/>
          <w:szCs w:val="28"/>
        </w:rPr>
        <w:t>Сводные финансовые затраты на реализацию муниципальной программы с ра</w:t>
      </w:r>
      <w:r>
        <w:rPr>
          <w:sz w:val="28"/>
          <w:szCs w:val="28"/>
        </w:rPr>
        <w:t>с</w:t>
      </w:r>
      <w:r w:rsidRPr="00903CCC">
        <w:rPr>
          <w:sz w:val="28"/>
          <w:szCs w:val="28"/>
        </w:rPr>
        <w:t>пределением по годам и источни</w:t>
      </w:r>
      <w:r w:rsidR="00F7529D">
        <w:rPr>
          <w:sz w:val="28"/>
          <w:szCs w:val="28"/>
        </w:rPr>
        <w:t>кам финансирования приведены в П</w:t>
      </w:r>
      <w:r w:rsidRPr="00903CCC">
        <w:rPr>
          <w:sz w:val="28"/>
          <w:szCs w:val="28"/>
        </w:rPr>
        <w:t xml:space="preserve">риложении </w:t>
      </w:r>
      <w:r w:rsidR="00F7529D">
        <w:rPr>
          <w:sz w:val="28"/>
          <w:szCs w:val="28"/>
        </w:rPr>
        <w:t>2</w:t>
      </w:r>
      <w:r w:rsidRPr="00903CCC">
        <w:rPr>
          <w:sz w:val="28"/>
          <w:szCs w:val="28"/>
        </w:rPr>
        <w:t>.</w:t>
      </w:r>
    </w:p>
    <w:p w:rsidR="00973148" w:rsidRPr="00973148" w:rsidRDefault="00973148" w:rsidP="00973148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7" w:name="Par227"/>
      <w:bookmarkStart w:id="8" w:name="_Toc66787350"/>
      <w:bookmarkEnd w:id="7"/>
      <w:r w:rsidRPr="00973148">
        <w:rPr>
          <w:sz w:val="28"/>
          <w:szCs w:val="28"/>
        </w:rPr>
        <w:t>Объемы финансирования программы из средств местного бюджета</w:t>
      </w:r>
      <w:bookmarkEnd w:id="8"/>
    </w:p>
    <w:p w:rsidR="00973148" w:rsidRDefault="00973148" w:rsidP="00973148">
      <w:pPr>
        <w:widowControl w:val="0"/>
        <w:autoSpaceDE w:val="0"/>
        <w:autoSpaceDN w:val="0"/>
        <w:adjustRightInd w:val="0"/>
        <w:jc w:val="center"/>
        <w:outlineLvl w:val="2"/>
      </w:pPr>
    </w:p>
    <w:tbl>
      <w:tblPr>
        <w:tblW w:w="8558" w:type="dxa"/>
        <w:jc w:val="center"/>
        <w:tblInd w:w="-19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089"/>
        <w:gridCol w:w="864"/>
        <w:gridCol w:w="1134"/>
        <w:gridCol w:w="1134"/>
        <w:gridCol w:w="992"/>
        <w:gridCol w:w="1134"/>
        <w:gridCol w:w="1211"/>
      </w:tblGrid>
      <w:tr w:rsidR="009E4FFE" w:rsidRPr="00122D30" w:rsidTr="00BA19BB">
        <w:trPr>
          <w:trHeight w:val="489"/>
          <w:jc w:val="center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4FFE" w:rsidRPr="00122D30" w:rsidRDefault="009E4FFE" w:rsidP="001279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2D30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4FFE" w:rsidRPr="00122D30" w:rsidRDefault="009E4FFE" w:rsidP="001279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2D30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4FFE" w:rsidRPr="00122D30" w:rsidRDefault="009E4FFE" w:rsidP="009442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122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4FFE" w:rsidRPr="00122D30" w:rsidRDefault="009E4FFE" w:rsidP="009442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2D3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  <w:r w:rsidRPr="00122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FE" w:rsidRPr="00122D30" w:rsidRDefault="009E4FFE" w:rsidP="009442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2D3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  <w:r w:rsidRPr="00122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FE" w:rsidRPr="00122D30" w:rsidRDefault="009E4FFE" w:rsidP="009442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122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FE" w:rsidRPr="00122D30" w:rsidRDefault="009E4FFE" w:rsidP="009E4F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122D30">
              <w:rPr>
                <w:sz w:val="24"/>
                <w:szCs w:val="24"/>
              </w:rPr>
              <w:t xml:space="preserve"> год</w:t>
            </w:r>
          </w:p>
        </w:tc>
      </w:tr>
      <w:tr w:rsidR="00DF277B" w:rsidRPr="00122D30" w:rsidTr="00BA19BB">
        <w:trPr>
          <w:trHeight w:val="171"/>
          <w:jc w:val="center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77B" w:rsidRPr="00122D30" w:rsidRDefault="00DF277B" w:rsidP="00F7529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2D30">
              <w:rPr>
                <w:sz w:val="24"/>
                <w:szCs w:val="24"/>
              </w:rPr>
              <w:t>Местный бюджет, тыс. рублей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77B" w:rsidRPr="00122D30" w:rsidRDefault="009E4FFE" w:rsidP="00E75D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E75DB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77B" w:rsidRPr="00122D30" w:rsidRDefault="009E4FFE" w:rsidP="001279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75DBD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77B" w:rsidRDefault="009E4FFE" w:rsidP="00DF277B">
            <w:pPr>
              <w:jc w:val="center"/>
            </w:pPr>
            <w:r>
              <w:rPr>
                <w:sz w:val="24"/>
                <w:szCs w:val="24"/>
              </w:rPr>
              <w:t>20</w:t>
            </w:r>
            <w:r w:rsidR="00DF277B" w:rsidRPr="005E771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7B" w:rsidRDefault="009E4FFE" w:rsidP="00DF277B">
            <w:pPr>
              <w:jc w:val="center"/>
            </w:pPr>
            <w:r>
              <w:rPr>
                <w:sz w:val="24"/>
                <w:szCs w:val="24"/>
              </w:rPr>
              <w:t>20</w:t>
            </w:r>
            <w:r w:rsidR="00DF277B" w:rsidRPr="005E771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7B" w:rsidRDefault="009E4FFE" w:rsidP="00DF277B">
            <w:pPr>
              <w:jc w:val="center"/>
            </w:pPr>
            <w:r>
              <w:rPr>
                <w:sz w:val="24"/>
                <w:szCs w:val="24"/>
              </w:rPr>
              <w:t>20</w:t>
            </w:r>
            <w:r w:rsidR="00DF277B" w:rsidRPr="005E7713">
              <w:rPr>
                <w:sz w:val="24"/>
                <w:szCs w:val="24"/>
              </w:rPr>
              <w:t>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7B" w:rsidRDefault="009E4FFE" w:rsidP="00DF277B">
            <w:pPr>
              <w:jc w:val="center"/>
            </w:pPr>
            <w:r>
              <w:rPr>
                <w:sz w:val="24"/>
                <w:szCs w:val="24"/>
              </w:rPr>
              <w:t>20</w:t>
            </w:r>
            <w:r w:rsidR="00DF277B" w:rsidRPr="005E7713">
              <w:rPr>
                <w:sz w:val="24"/>
                <w:szCs w:val="24"/>
              </w:rPr>
              <w:t>0</w:t>
            </w:r>
          </w:p>
        </w:tc>
      </w:tr>
    </w:tbl>
    <w:p w:rsidR="0029066F" w:rsidRDefault="0029066F" w:rsidP="00CF0D5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9" w:name="_Toc66787351"/>
    </w:p>
    <w:p w:rsidR="00CF0D56" w:rsidRPr="001B4563" w:rsidRDefault="00CF0D56" w:rsidP="00CF0D5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B4563">
        <w:rPr>
          <w:b/>
          <w:sz w:val="28"/>
          <w:szCs w:val="28"/>
        </w:rPr>
        <w:t>5. Анализ рисков реализации муниципальной программы и</w:t>
      </w:r>
      <w:bookmarkEnd w:id="9"/>
    </w:p>
    <w:p w:rsidR="00CF0D56" w:rsidRPr="001B4563" w:rsidRDefault="00CF0D56" w:rsidP="00CF0D5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B4563">
        <w:rPr>
          <w:b/>
          <w:sz w:val="28"/>
          <w:szCs w:val="28"/>
        </w:rPr>
        <w:t>описание мер управления рисками реализации муниципальной</w:t>
      </w:r>
    </w:p>
    <w:p w:rsidR="00CF0D56" w:rsidRPr="00347F46" w:rsidRDefault="00CF0D56" w:rsidP="00CF0D5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B4563">
        <w:rPr>
          <w:b/>
          <w:sz w:val="28"/>
          <w:szCs w:val="28"/>
        </w:rPr>
        <w:t>программы</w:t>
      </w:r>
    </w:p>
    <w:p w:rsidR="002C7619" w:rsidRDefault="002C7619" w:rsidP="001B45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F0D56" w:rsidRPr="00347F46" w:rsidRDefault="002C7619" w:rsidP="00D7496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C7619">
        <w:rPr>
          <w:rStyle w:val="22"/>
          <w:sz w:val="28"/>
          <w:szCs w:val="28"/>
        </w:rPr>
        <w:lastRenderedPageBreak/>
        <w:t>На основе анализа мероприятий, п</w:t>
      </w:r>
      <w:r>
        <w:rPr>
          <w:rStyle w:val="22"/>
          <w:sz w:val="28"/>
          <w:szCs w:val="28"/>
        </w:rPr>
        <w:t xml:space="preserve">редусмотренных </w:t>
      </w:r>
      <w:r w:rsidRPr="002C7619">
        <w:rPr>
          <w:rStyle w:val="22"/>
          <w:sz w:val="28"/>
          <w:szCs w:val="28"/>
        </w:rPr>
        <w:t>в рам</w:t>
      </w:r>
      <w:r w:rsidRPr="002C7619">
        <w:rPr>
          <w:rStyle w:val="22"/>
          <w:sz w:val="28"/>
          <w:szCs w:val="28"/>
        </w:rPr>
        <w:softHyphen/>
        <w:t xml:space="preserve">ках муниципальной программы, </w:t>
      </w:r>
      <w:r>
        <w:rPr>
          <w:rStyle w:val="22"/>
          <w:sz w:val="28"/>
          <w:szCs w:val="28"/>
        </w:rPr>
        <w:t xml:space="preserve">можно </w:t>
      </w:r>
      <w:r w:rsidRPr="002C7619">
        <w:rPr>
          <w:rStyle w:val="22"/>
          <w:sz w:val="28"/>
          <w:szCs w:val="28"/>
        </w:rPr>
        <w:t>выдел</w:t>
      </w:r>
      <w:r>
        <w:rPr>
          <w:rStyle w:val="22"/>
          <w:sz w:val="28"/>
          <w:szCs w:val="28"/>
        </w:rPr>
        <w:t>ить</w:t>
      </w:r>
      <w:r w:rsidRPr="002C7619">
        <w:rPr>
          <w:rStyle w:val="22"/>
          <w:sz w:val="28"/>
          <w:szCs w:val="28"/>
        </w:rPr>
        <w:t xml:space="preserve"> </w:t>
      </w:r>
      <w:r>
        <w:rPr>
          <w:rStyle w:val="22"/>
          <w:sz w:val="28"/>
          <w:szCs w:val="28"/>
        </w:rPr>
        <w:t xml:space="preserve">определённые </w:t>
      </w:r>
      <w:r w:rsidR="00D74963">
        <w:rPr>
          <w:rStyle w:val="22"/>
          <w:sz w:val="28"/>
          <w:szCs w:val="28"/>
        </w:rPr>
        <w:t>группы рисков</w:t>
      </w:r>
      <w:r w:rsidRPr="002C7619">
        <w:rPr>
          <w:rStyle w:val="22"/>
          <w:sz w:val="28"/>
          <w:szCs w:val="28"/>
        </w:rPr>
        <w:t xml:space="preserve"> </w:t>
      </w:r>
      <w:r>
        <w:rPr>
          <w:rStyle w:val="22"/>
          <w:sz w:val="28"/>
          <w:szCs w:val="28"/>
        </w:rPr>
        <w:t xml:space="preserve">её </w:t>
      </w:r>
      <w:r w:rsidRPr="002C7619">
        <w:rPr>
          <w:rStyle w:val="22"/>
          <w:sz w:val="28"/>
          <w:szCs w:val="28"/>
        </w:rPr>
        <w:t>реализации</w:t>
      </w:r>
      <w:r w:rsidR="00D74963">
        <w:rPr>
          <w:rStyle w:val="22"/>
          <w:sz w:val="28"/>
          <w:szCs w:val="28"/>
        </w:rPr>
        <w:t>:</w:t>
      </w:r>
    </w:p>
    <w:p w:rsidR="001B4563" w:rsidRDefault="001B4563" w:rsidP="002C7619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Макроэкономические. К данной группе рисков относятся возможности ухудшения внутренне</w:t>
      </w:r>
      <w:r w:rsidR="003E08EC">
        <w:rPr>
          <w:sz w:val="28"/>
          <w:szCs w:val="28"/>
        </w:rPr>
        <w:t>й</w:t>
      </w:r>
      <w:r>
        <w:rPr>
          <w:sz w:val="28"/>
          <w:szCs w:val="28"/>
        </w:rPr>
        <w:t xml:space="preserve"> и внешней конъюнктуры, снижение темпов роста экономики и уровня инвестиционной активности, высокая инфляция, возникновение бюджетного дефицита.</w:t>
      </w:r>
    </w:p>
    <w:p w:rsidR="00CF0D56" w:rsidRPr="00347F46" w:rsidRDefault="002C7619" w:rsidP="002C7619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F0D56" w:rsidRPr="00347F46">
        <w:rPr>
          <w:sz w:val="28"/>
          <w:szCs w:val="28"/>
        </w:rPr>
        <w:t>ормативно-правовые риски</w:t>
      </w:r>
      <w:r w:rsidR="001B4563">
        <w:rPr>
          <w:sz w:val="28"/>
          <w:szCs w:val="28"/>
        </w:rPr>
        <w:t>. К данной группе можно отнести –</w:t>
      </w:r>
      <w:r w:rsidR="00CF0D56" w:rsidRPr="00347F46">
        <w:rPr>
          <w:sz w:val="28"/>
          <w:szCs w:val="28"/>
        </w:rPr>
        <w:t xml:space="preserve"> непринятие или несвоевременное принятие необходимых нормативных актов, влияющих на мероприятия Программы</w:t>
      </w:r>
      <w:r>
        <w:rPr>
          <w:sz w:val="28"/>
          <w:szCs w:val="28"/>
        </w:rPr>
        <w:t>.</w:t>
      </w:r>
    </w:p>
    <w:p w:rsidR="00CF0D56" w:rsidRPr="00347F46" w:rsidRDefault="002C7619" w:rsidP="002C7619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F0D56" w:rsidRPr="00347F46">
        <w:rPr>
          <w:sz w:val="28"/>
          <w:szCs w:val="28"/>
        </w:rPr>
        <w:t>рганизационные и управленческие риски</w:t>
      </w:r>
      <w:r w:rsidR="001B4563">
        <w:rPr>
          <w:sz w:val="28"/>
          <w:szCs w:val="28"/>
        </w:rPr>
        <w:t>. К группе относится</w:t>
      </w:r>
      <w:r w:rsidR="00CF0D56" w:rsidRPr="00347F46">
        <w:rPr>
          <w:sz w:val="28"/>
          <w:szCs w:val="28"/>
        </w:rPr>
        <w:t xml:space="preserve"> недостаточная проработка вопросов, решаемых в рамках Программы, недостаточная подготовка управленческого потенциала, неадекватность системы мониторинга реализации Программы, отставание от сроков реализации мероприятий.</w:t>
      </w:r>
    </w:p>
    <w:p w:rsidR="00CF0D56" w:rsidRPr="00347F46" w:rsidRDefault="00D76318" w:rsidP="00D7496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муниципальной программы осуществляются меры, направленные</w:t>
      </w:r>
      <w:r w:rsidR="00317058">
        <w:rPr>
          <w:sz w:val="28"/>
          <w:szCs w:val="28"/>
        </w:rPr>
        <w:t xml:space="preserve"> на снижение последствий рисков, а также их </w:t>
      </w:r>
      <w:r>
        <w:rPr>
          <w:sz w:val="28"/>
          <w:szCs w:val="28"/>
        </w:rPr>
        <w:t>устранение</w:t>
      </w:r>
      <w:r w:rsidR="00317058">
        <w:rPr>
          <w:sz w:val="28"/>
          <w:szCs w:val="28"/>
        </w:rPr>
        <w:t>, и повышение уровня гарантированности достижения предусмотренных в программе конечных результатов.</w:t>
      </w:r>
      <w:r w:rsidR="00D74963">
        <w:rPr>
          <w:sz w:val="28"/>
          <w:szCs w:val="28"/>
        </w:rPr>
        <w:t xml:space="preserve"> </w:t>
      </w:r>
      <w:r w:rsidR="00CF0D56" w:rsidRPr="00347F46">
        <w:rPr>
          <w:sz w:val="28"/>
          <w:szCs w:val="28"/>
        </w:rPr>
        <w:t>Устранение (минимизация) рисков связано с качеством планирования реализации Программы, обеспечением мониторинга ее реализации и оперативного внесения необходимых изменений.</w:t>
      </w:r>
    </w:p>
    <w:p w:rsidR="00CF0D56" w:rsidRPr="00347F46" w:rsidRDefault="00CF0D56" w:rsidP="00CF0D5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47F46">
        <w:rPr>
          <w:sz w:val="28"/>
          <w:szCs w:val="28"/>
        </w:rPr>
        <w:t>Организационные и управленческие риски.</w:t>
      </w:r>
    </w:p>
    <w:p w:rsidR="00CF0D56" w:rsidRPr="00347F46" w:rsidRDefault="00CF0D56" w:rsidP="00CF0D5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47F46">
        <w:rPr>
          <w:sz w:val="28"/>
          <w:szCs w:val="28"/>
        </w:rPr>
        <w:t>Ошибочная организационная схема и слабый управленческий потенциал могут приводить к неэффективному управлению процессом реализации программы, несогласованности действий основного исполнителя и участников Программы, низкому качеству реализации программных мероприятий. Устранение риска возможно за счет создания единого координационного органа по реализации Программы и обеспечения постоянного и оперативного мониторинга реализации Программы, а также за счет корректировки Программы на основе анализа данных мониторинга. Важным средством снижения риска является проведение переподготовки управленческих кадров.</w:t>
      </w:r>
    </w:p>
    <w:p w:rsidR="00CF0D56" w:rsidRDefault="00CF0D56" w:rsidP="00CF0D5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47F46">
        <w:rPr>
          <w:sz w:val="28"/>
          <w:szCs w:val="28"/>
        </w:rPr>
        <w:t>Минимизация названного риска возможна за счет обеспечения привлечения предпринимателей (в том числе посредством проведения заседаний Общественного совета предпринимателей при главе администрации района) к обсуждению целей, задач и механизмов развития предпринимательства, а также публичного освещения хода и результатов реализации Программы.</w:t>
      </w:r>
    </w:p>
    <w:p w:rsidR="001B4563" w:rsidRDefault="001B4563" w:rsidP="00CF0D5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Нормативно-правовые риски</w:t>
      </w:r>
      <w:r w:rsidR="002C2F5C">
        <w:rPr>
          <w:sz w:val="28"/>
          <w:szCs w:val="28"/>
        </w:rPr>
        <w:t>. Данная группа рисков чаще всего вызвана</w:t>
      </w:r>
      <w:r>
        <w:rPr>
          <w:sz w:val="28"/>
          <w:szCs w:val="28"/>
        </w:rPr>
        <w:t xml:space="preserve"> изменениями федерального законодательства, длительностью формирования</w:t>
      </w:r>
      <w:r w:rsidR="000101F3">
        <w:rPr>
          <w:sz w:val="28"/>
          <w:szCs w:val="28"/>
        </w:rPr>
        <w:t xml:space="preserve"> и «пробелами»</w:t>
      </w:r>
      <w:r>
        <w:rPr>
          <w:sz w:val="28"/>
          <w:szCs w:val="28"/>
        </w:rPr>
        <w:t xml:space="preserve"> нормативно-правов</w:t>
      </w:r>
      <w:r w:rsidR="000101F3">
        <w:rPr>
          <w:sz w:val="28"/>
          <w:szCs w:val="28"/>
        </w:rPr>
        <w:t>о</w:t>
      </w:r>
      <w:r>
        <w:rPr>
          <w:sz w:val="28"/>
          <w:szCs w:val="28"/>
        </w:rPr>
        <w:t xml:space="preserve">й базы, необходимой для эффективной реализации </w:t>
      </w:r>
      <w:r w:rsidR="000101F3">
        <w:rPr>
          <w:sz w:val="28"/>
          <w:szCs w:val="28"/>
        </w:rPr>
        <w:t xml:space="preserve">Программы, что может повлечь за собой увеличение планируемых сроков и изменение условий её основных мероприятий. Для снижения воздействия данной группы рисков встаёт необходимость </w:t>
      </w:r>
      <w:r w:rsidR="002C2F5C">
        <w:rPr>
          <w:sz w:val="28"/>
          <w:szCs w:val="28"/>
        </w:rPr>
        <w:t xml:space="preserve">о </w:t>
      </w:r>
      <w:r w:rsidR="002C2F5C">
        <w:rPr>
          <w:sz w:val="28"/>
          <w:szCs w:val="28"/>
        </w:rPr>
        <w:lastRenderedPageBreak/>
        <w:t>проведении</w:t>
      </w:r>
      <w:r w:rsidR="000101F3">
        <w:rPr>
          <w:sz w:val="28"/>
          <w:szCs w:val="28"/>
        </w:rPr>
        <w:t xml:space="preserve"> мониторинг</w:t>
      </w:r>
      <w:r w:rsidR="002C2F5C">
        <w:rPr>
          <w:sz w:val="28"/>
          <w:szCs w:val="28"/>
        </w:rPr>
        <w:t>а</w:t>
      </w:r>
      <w:r w:rsidR="000101F3">
        <w:rPr>
          <w:sz w:val="28"/>
          <w:szCs w:val="28"/>
        </w:rPr>
        <w:t xml:space="preserve"> планируемых изменений в федеральном, региональном законодательстве</w:t>
      </w:r>
      <w:r w:rsidR="002C2F5C">
        <w:rPr>
          <w:sz w:val="28"/>
          <w:szCs w:val="28"/>
        </w:rPr>
        <w:t xml:space="preserve"> в сфере развития предпринимательства.</w:t>
      </w:r>
    </w:p>
    <w:p w:rsidR="00D74963" w:rsidRPr="00347F46" w:rsidRDefault="00D74963" w:rsidP="00CF0D5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4963">
        <w:rPr>
          <w:sz w:val="28"/>
          <w:szCs w:val="28"/>
        </w:rPr>
        <w:t>Наибольшее отрицательное влияние из вышеперечисленных рисков на реализацию муниципальной программы могут оказать риски ухудшения состояния экономики, которые содержат угрозу срыва реализации муниципальной программы. Поскол</w:t>
      </w:r>
      <w:r>
        <w:rPr>
          <w:sz w:val="28"/>
          <w:szCs w:val="28"/>
        </w:rPr>
        <w:t>ьку в рамках реализации данной П</w:t>
      </w:r>
      <w:r w:rsidRPr="00D74963">
        <w:rPr>
          <w:sz w:val="28"/>
          <w:szCs w:val="28"/>
        </w:rPr>
        <w:t>ро</w:t>
      </w:r>
      <w:r>
        <w:rPr>
          <w:sz w:val="28"/>
          <w:szCs w:val="28"/>
        </w:rPr>
        <w:t>граммы практически от</w:t>
      </w:r>
      <w:r w:rsidRPr="00D74963">
        <w:rPr>
          <w:sz w:val="28"/>
          <w:szCs w:val="28"/>
        </w:rPr>
        <w:t>сутствуют рычаги управления риском ухудшения состояния экономики.</w:t>
      </w:r>
    </w:p>
    <w:p w:rsidR="00CF0D56" w:rsidRDefault="00CF0D56" w:rsidP="0097314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73148" w:rsidRPr="00D74963" w:rsidRDefault="00347F46" w:rsidP="00973148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10" w:name="_Toc66787352"/>
      <w:r w:rsidRPr="00D74963">
        <w:rPr>
          <w:b/>
          <w:sz w:val="28"/>
          <w:szCs w:val="28"/>
        </w:rPr>
        <w:t>6</w:t>
      </w:r>
      <w:r w:rsidR="00973148" w:rsidRPr="00D74963">
        <w:rPr>
          <w:b/>
          <w:sz w:val="28"/>
          <w:szCs w:val="28"/>
        </w:rPr>
        <w:t>. Методика оценки эффективности муниципальной программы.</w:t>
      </w:r>
      <w:bookmarkEnd w:id="10"/>
    </w:p>
    <w:p w:rsidR="00973148" w:rsidRPr="00D74963" w:rsidRDefault="00973148" w:rsidP="0097314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4963">
        <w:rPr>
          <w:b/>
          <w:sz w:val="28"/>
          <w:szCs w:val="28"/>
        </w:rPr>
        <w:t>Оценка социально-экономического эффекта от реализации</w:t>
      </w:r>
    </w:p>
    <w:p w:rsidR="00973148" w:rsidRPr="00D74963" w:rsidRDefault="00973148" w:rsidP="0097314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4963">
        <w:rPr>
          <w:b/>
          <w:sz w:val="28"/>
          <w:szCs w:val="28"/>
        </w:rPr>
        <w:t>Программы</w:t>
      </w:r>
    </w:p>
    <w:p w:rsidR="00973148" w:rsidRPr="00973148" w:rsidRDefault="00973148" w:rsidP="0097314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3148" w:rsidRPr="00973148" w:rsidRDefault="00973148" w:rsidP="0097314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3148">
        <w:rPr>
          <w:sz w:val="28"/>
          <w:szCs w:val="28"/>
        </w:rPr>
        <w:t>Эффективность реализации муниципальной программы характеризуется следующими показателями:</w:t>
      </w:r>
    </w:p>
    <w:p w:rsidR="001A268B" w:rsidRDefault="001A268B" w:rsidP="001A268B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</w:t>
      </w:r>
      <w:r w:rsidR="001B35CB">
        <w:rPr>
          <w:sz w:val="28"/>
          <w:szCs w:val="28"/>
        </w:rPr>
        <w:t>С</w:t>
      </w:r>
      <w:r>
        <w:rPr>
          <w:sz w:val="28"/>
          <w:szCs w:val="28"/>
        </w:rPr>
        <w:t xml:space="preserve">МСП составляет </w:t>
      </w:r>
      <w:r w:rsidR="00CB5B1C">
        <w:rPr>
          <w:sz w:val="28"/>
          <w:szCs w:val="28"/>
        </w:rPr>
        <w:t xml:space="preserve">440 </w:t>
      </w:r>
      <w:r>
        <w:rPr>
          <w:sz w:val="28"/>
          <w:szCs w:val="28"/>
        </w:rPr>
        <w:t>единиц.</w:t>
      </w:r>
    </w:p>
    <w:p w:rsidR="001A268B" w:rsidRDefault="001A268B" w:rsidP="001A268B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вновь зарегистрированных </w:t>
      </w:r>
      <w:r w:rsidR="00BA19BB">
        <w:rPr>
          <w:sz w:val="28"/>
          <w:szCs w:val="28"/>
        </w:rPr>
        <w:t>СМСП</w:t>
      </w:r>
      <w:r>
        <w:rPr>
          <w:sz w:val="28"/>
          <w:szCs w:val="28"/>
        </w:rPr>
        <w:t xml:space="preserve"> в </w:t>
      </w:r>
      <w:r w:rsidR="00D65707">
        <w:rPr>
          <w:sz w:val="28"/>
          <w:szCs w:val="28"/>
        </w:rPr>
        <w:t>Мамонт</w:t>
      </w:r>
      <w:r>
        <w:rPr>
          <w:sz w:val="28"/>
          <w:szCs w:val="28"/>
        </w:rPr>
        <w:t>овском районе составит 60 единиц.</w:t>
      </w:r>
    </w:p>
    <w:p w:rsidR="001A268B" w:rsidRDefault="001A268B" w:rsidP="001A268B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</w:t>
      </w:r>
      <w:r w:rsidRPr="005B6DE4">
        <w:rPr>
          <w:sz w:val="28"/>
          <w:szCs w:val="28"/>
        </w:rPr>
        <w:t>самозанятых граждан, зафиксировавших свой статус с учетом введения налогового</w:t>
      </w:r>
      <w:r>
        <w:rPr>
          <w:sz w:val="28"/>
          <w:szCs w:val="28"/>
        </w:rPr>
        <w:t xml:space="preserve"> режима для самозанятых граждан,</w:t>
      </w:r>
      <w:r w:rsidRPr="005B6D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="00CB5B1C">
        <w:rPr>
          <w:sz w:val="28"/>
          <w:szCs w:val="28"/>
        </w:rPr>
        <w:t>35</w:t>
      </w:r>
      <w:r>
        <w:rPr>
          <w:sz w:val="28"/>
          <w:szCs w:val="28"/>
        </w:rPr>
        <w:t xml:space="preserve"> единиц.</w:t>
      </w:r>
    </w:p>
    <w:p w:rsidR="001A268B" w:rsidRDefault="001A268B" w:rsidP="001A268B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</w:t>
      </w:r>
      <w:r w:rsidR="00BA19BB">
        <w:rPr>
          <w:sz w:val="28"/>
          <w:szCs w:val="28"/>
        </w:rPr>
        <w:t>СМСП</w:t>
      </w:r>
      <w:r>
        <w:rPr>
          <w:sz w:val="28"/>
          <w:szCs w:val="28"/>
        </w:rPr>
        <w:t>, получивших информационную и консул</w:t>
      </w:r>
      <w:r w:rsidR="00CB5B1C">
        <w:rPr>
          <w:sz w:val="28"/>
          <w:szCs w:val="28"/>
        </w:rPr>
        <w:t>ьтационную поддержку, составит 35</w:t>
      </w:r>
      <w:r>
        <w:rPr>
          <w:sz w:val="28"/>
          <w:szCs w:val="28"/>
        </w:rPr>
        <w:t>0 единиц.</w:t>
      </w:r>
    </w:p>
    <w:p w:rsidR="001A268B" w:rsidRDefault="001A268B" w:rsidP="001A268B">
      <w:pPr>
        <w:numPr>
          <w:ilvl w:val="0"/>
          <w:numId w:val="13"/>
        </w:num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Увеличение количества </w:t>
      </w:r>
      <w:r w:rsidR="00BA19BB">
        <w:rPr>
          <w:sz w:val="28"/>
          <w:szCs w:val="28"/>
        </w:rPr>
        <w:t>СМСП</w:t>
      </w:r>
      <w:r>
        <w:rPr>
          <w:sz w:val="28"/>
          <w:szCs w:val="28"/>
        </w:rPr>
        <w:t xml:space="preserve"> </w:t>
      </w:r>
      <w:r w:rsidR="00D65707">
        <w:rPr>
          <w:sz w:val="28"/>
          <w:szCs w:val="28"/>
        </w:rPr>
        <w:t>Мамонт</w:t>
      </w:r>
      <w:r>
        <w:rPr>
          <w:sz w:val="28"/>
          <w:szCs w:val="28"/>
        </w:rPr>
        <w:t xml:space="preserve">овского района, получивших имущественную поддержку до </w:t>
      </w:r>
      <w:r w:rsidR="001572B7">
        <w:rPr>
          <w:sz w:val="28"/>
          <w:szCs w:val="28"/>
        </w:rPr>
        <w:t>2</w:t>
      </w:r>
      <w:r>
        <w:rPr>
          <w:sz w:val="28"/>
          <w:szCs w:val="28"/>
        </w:rPr>
        <w:t xml:space="preserve"> единиц. </w:t>
      </w:r>
    </w:p>
    <w:p w:rsidR="001A268B" w:rsidRPr="00C32FB0" w:rsidRDefault="001A268B" w:rsidP="001A268B">
      <w:pPr>
        <w:numPr>
          <w:ilvl w:val="0"/>
          <w:numId w:val="13"/>
        </w:numPr>
        <w:jc w:val="both"/>
        <w:rPr>
          <w:sz w:val="26"/>
          <w:szCs w:val="26"/>
        </w:rPr>
      </w:pPr>
      <w:r w:rsidRPr="00C32FB0">
        <w:rPr>
          <w:sz w:val="28"/>
          <w:szCs w:val="28"/>
        </w:rPr>
        <w:t xml:space="preserve">Увеличение доли налоговых поступлений от </w:t>
      </w:r>
      <w:r w:rsidR="00BA19BB">
        <w:rPr>
          <w:sz w:val="28"/>
          <w:szCs w:val="28"/>
        </w:rPr>
        <w:t>СМСП</w:t>
      </w:r>
      <w:r w:rsidRPr="00C32FB0">
        <w:rPr>
          <w:sz w:val="28"/>
          <w:szCs w:val="28"/>
        </w:rPr>
        <w:t xml:space="preserve"> в бюджет района до </w:t>
      </w:r>
      <w:r w:rsidR="00CB5B1C">
        <w:rPr>
          <w:sz w:val="28"/>
          <w:szCs w:val="28"/>
        </w:rPr>
        <w:t>23,5</w:t>
      </w:r>
      <w:r w:rsidR="00DD6CCB" w:rsidRPr="00C32FB0">
        <w:rPr>
          <w:sz w:val="28"/>
          <w:szCs w:val="28"/>
        </w:rPr>
        <w:t xml:space="preserve"> </w:t>
      </w:r>
      <w:r w:rsidRPr="00C32FB0">
        <w:rPr>
          <w:sz w:val="28"/>
          <w:szCs w:val="28"/>
        </w:rPr>
        <w:t>%.</w:t>
      </w:r>
    </w:p>
    <w:p w:rsidR="001A268B" w:rsidRPr="00DF37CC" w:rsidRDefault="001A268B" w:rsidP="00DF37CC">
      <w:pPr>
        <w:numPr>
          <w:ilvl w:val="0"/>
          <w:numId w:val="13"/>
        </w:numPr>
        <w:jc w:val="both"/>
        <w:rPr>
          <w:sz w:val="28"/>
          <w:szCs w:val="28"/>
        </w:rPr>
      </w:pPr>
      <w:r w:rsidRPr="00EA705A">
        <w:rPr>
          <w:sz w:val="28"/>
          <w:szCs w:val="28"/>
        </w:rPr>
        <w:t>Общее количество</w:t>
      </w:r>
      <w:r>
        <w:rPr>
          <w:sz w:val="28"/>
          <w:szCs w:val="28"/>
        </w:rPr>
        <w:t xml:space="preserve"> </w:t>
      </w:r>
      <w:r w:rsidR="00BA19BB">
        <w:rPr>
          <w:sz w:val="28"/>
          <w:szCs w:val="28"/>
        </w:rPr>
        <w:t>СМСП</w:t>
      </w:r>
      <w:r>
        <w:rPr>
          <w:sz w:val="28"/>
          <w:szCs w:val="28"/>
        </w:rPr>
        <w:t>, воспользовавшихся финансовой поддержкой в АФМ, составит 12 единиц.</w:t>
      </w:r>
    </w:p>
    <w:p w:rsidR="00B17F84" w:rsidRDefault="00973148" w:rsidP="0069042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3148">
        <w:rPr>
          <w:sz w:val="28"/>
          <w:szCs w:val="28"/>
        </w:rPr>
        <w:t xml:space="preserve">Посредством Программы будет осуществляться поддержка развития приоритетных направлений предпринимательской деятельности в районе через участие </w:t>
      </w:r>
      <w:r w:rsidR="006344A8">
        <w:rPr>
          <w:sz w:val="28"/>
          <w:szCs w:val="28"/>
        </w:rPr>
        <w:t>в</w:t>
      </w:r>
      <w:r w:rsidRPr="00973148">
        <w:rPr>
          <w:sz w:val="28"/>
          <w:szCs w:val="28"/>
        </w:rPr>
        <w:t xml:space="preserve"> краевых </w:t>
      </w:r>
      <w:r w:rsidR="006344A8">
        <w:rPr>
          <w:sz w:val="28"/>
          <w:szCs w:val="28"/>
        </w:rPr>
        <w:t>проектах</w:t>
      </w:r>
      <w:r w:rsidRPr="00973148">
        <w:rPr>
          <w:sz w:val="28"/>
          <w:szCs w:val="28"/>
        </w:rPr>
        <w:t>,</w:t>
      </w:r>
      <w:r w:rsidR="006344A8">
        <w:rPr>
          <w:sz w:val="28"/>
          <w:szCs w:val="28"/>
        </w:rPr>
        <w:t xml:space="preserve"> таких</w:t>
      </w:r>
      <w:r w:rsidRPr="00973148">
        <w:rPr>
          <w:sz w:val="28"/>
          <w:szCs w:val="28"/>
        </w:rPr>
        <w:t xml:space="preserve"> как </w:t>
      </w:r>
      <w:r w:rsidR="006344A8">
        <w:rPr>
          <w:sz w:val="28"/>
          <w:szCs w:val="28"/>
        </w:rPr>
        <w:t>«Расширение доступа СМСП к финансовым ресурсам, в том числе к льготному финансированию», «Предоставление грантов СМСП на реализацию в приоритетных сферах экономики»</w:t>
      </w:r>
      <w:r w:rsidR="0069042E">
        <w:rPr>
          <w:sz w:val="28"/>
          <w:szCs w:val="28"/>
        </w:rPr>
        <w:t>.</w:t>
      </w:r>
      <w:r w:rsidR="00B17F84">
        <w:rPr>
          <w:sz w:val="28"/>
          <w:szCs w:val="28"/>
        </w:rPr>
        <w:t xml:space="preserve"> Приоритетными сферами экономики признаются значимые направления социально-экономического развития Алтайского края:</w:t>
      </w:r>
    </w:p>
    <w:p w:rsidR="00B17F84" w:rsidRDefault="00B17F84" w:rsidP="00B17F8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«Переработка сельскохозяйственной продукции»;</w:t>
      </w:r>
    </w:p>
    <w:p w:rsidR="00B17F84" w:rsidRDefault="00B17F84" w:rsidP="00B17F8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«Строительство и производство стройматериалов»;</w:t>
      </w:r>
    </w:p>
    <w:p w:rsidR="00B17F84" w:rsidRDefault="00B17F84" w:rsidP="00B17F8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«Развитие предприятий общественного питания и придорожного сервиса в сельских территориях и малых городах»;</w:t>
      </w:r>
    </w:p>
    <w:p w:rsidR="006344A8" w:rsidRDefault="00B17F84" w:rsidP="00B17F8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«Индустрия детских товаров»;</w:t>
      </w:r>
    </w:p>
    <w:p w:rsidR="00B17F84" w:rsidRDefault="00B17F84" w:rsidP="00B17F8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«Ремесленное мастерство»;</w:t>
      </w:r>
    </w:p>
    <w:p w:rsidR="00B17F84" w:rsidRDefault="00B17F84" w:rsidP="00B17F8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«Мобильная торговля на селе»;</w:t>
      </w:r>
    </w:p>
    <w:p w:rsidR="00B17F84" w:rsidRDefault="00B17F84" w:rsidP="00B17F8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«Развитие транспортного обслуживания в сельских территориях и малых городах»;</w:t>
      </w:r>
    </w:p>
    <w:p w:rsidR="00B17F84" w:rsidRDefault="00B17F84" w:rsidP="00B17F8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«Сельскохозяйственная кооперация»;</w:t>
      </w:r>
    </w:p>
    <w:p w:rsidR="00B17F84" w:rsidRDefault="00B17F84" w:rsidP="00B17F8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«Развитие телекоммуникационной инфраструктуры в сельских территориях и малых городах».</w:t>
      </w:r>
    </w:p>
    <w:p w:rsidR="0069042E" w:rsidRDefault="00DD749E" w:rsidP="0069042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w:anchor="Par589" w:history="1">
        <w:r w:rsidR="00973148" w:rsidRPr="006561C6">
          <w:rPr>
            <w:color w:val="000000"/>
            <w:sz w:val="28"/>
            <w:szCs w:val="28"/>
          </w:rPr>
          <w:t>Сведения</w:t>
        </w:r>
      </w:hyperlink>
      <w:r w:rsidR="00973148" w:rsidRPr="006561C6">
        <w:rPr>
          <w:color w:val="000000"/>
          <w:sz w:val="28"/>
          <w:szCs w:val="28"/>
        </w:rPr>
        <w:t xml:space="preserve"> </w:t>
      </w:r>
      <w:r w:rsidR="00973148" w:rsidRPr="00973148">
        <w:rPr>
          <w:sz w:val="28"/>
          <w:szCs w:val="28"/>
        </w:rPr>
        <w:t>об индикаторах муниципальной програ</w:t>
      </w:r>
      <w:r w:rsidR="006561C6">
        <w:rPr>
          <w:sz w:val="28"/>
          <w:szCs w:val="28"/>
        </w:rPr>
        <w:t>ммы и их значениях приведены в П</w:t>
      </w:r>
      <w:r w:rsidR="00973148" w:rsidRPr="00973148">
        <w:rPr>
          <w:sz w:val="28"/>
          <w:szCs w:val="28"/>
        </w:rPr>
        <w:t>риложении 3.</w:t>
      </w:r>
    </w:p>
    <w:p w:rsidR="00CD43F8" w:rsidRPr="005E0DAC" w:rsidRDefault="0069042E" w:rsidP="00910C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042E">
        <w:rPr>
          <w:sz w:val="28"/>
          <w:szCs w:val="28"/>
        </w:rPr>
        <w:t>Комплексная оценка эффективности реализации муниципальной программы осуществляется согласно порядку</w:t>
      </w:r>
      <w:r w:rsidRPr="0069042E">
        <w:t xml:space="preserve"> </w:t>
      </w:r>
      <w:r w:rsidRPr="0069042E">
        <w:rPr>
          <w:sz w:val="28"/>
          <w:szCs w:val="28"/>
        </w:rPr>
        <w:t>разработки, ре</w:t>
      </w:r>
      <w:r>
        <w:rPr>
          <w:sz w:val="28"/>
          <w:szCs w:val="28"/>
        </w:rPr>
        <w:t xml:space="preserve">ализации и оценки эффективности </w:t>
      </w:r>
      <w:r w:rsidRPr="0069042E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, </w:t>
      </w:r>
      <w:r w:rsidRPr="0069042E">
        <w:rPr>
          <w:sz w:val="28"/>
          <w:szCs w:val="28"/>
        </w:rPr>
        <w:t xml:space="preserve">утвержденному </w:t>
      </w:r>
      <w:r>
        <w:rPr>
          <w:sz w:val="28"/>
          <w:szCs w:val="28"/>
        </w:rPr>
        <w:t xml:space="preserve">постановлением Администрации </w:t>
      </w:r>
      <w:r w:rsidR="00D65707">
        <w:rPr>
          <w:sz w:val="28"/>
          <w:szCs w:val="28"/>
        </w:rPr>
        <w:t>Мамонт</w:t>
      </w:r>
      <w:r>
        <w:rPr>
          <w:sz w:val="28"/>
          <w:szCs w:val="28"/>
        </w:rPr>
        <w:t>овского</w:t>
      </w:r>
      <w:r w:rsidRPr="0069042E">
        <w:rPr>
          <w:sz w:val="28"/>
          <w:szCs w:val="28"/>
        </w:rPr>
        <w:t xml:space="preserve"> района Алтайского края </w:t>
      </w:r>
      <w:r w:rsidR="00E8370D" w:rsidRPr="00E8370D">
        <w:rPr>
          <w:sz w:val="28"/>
          <w:szCs w:val="28"/>
        </w:rPr>
        <w:t>от 22.11.2013</w:t>
      </w:r>
      <w:r w:rsidRPr="00E8370D">
        <w:rPr>
          <w:sz w:val="28"/>
          <w:szCs w:val="28"/>
        </w:rPr>
        <w:t xml:space="preserve"> № </w:t>
      </w:r>
      <w:r w:rsidR="00E8370D" w:rsidRPr="00E8370D">
        <w:rPr>
          <w:sz w:val="28"/>
          <w:szCs w:val="28"/>
        </w:rPr>
        <w:t>759</w:t>
      </w:r>
      <w:r w:rsidRPr="00E8370D">
        <w:rPr>
          <w:sz w:val="28"/>
          <w:szCs w:val="28"/>
        </w:rPr>
        <w:t>.</w:t>
      </w:r>
    </w:p>
    <w:p w:rsidR="00512B14" w:rsidRDefault="005E0DAC" w:rsidP="005E0DA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E0DAC">
        <w:rPr>
          <w:sz w:val="28"/>
          <w:szCs w:val="28"/>
        </w:rPr>
        <w:t xml:space="preserve">Обозначенный комплекс мер поддержки ориентирован в основном на СМСП, осуществляющих деятельность в </w:t>
      </w:r>
      <w:r w:rsidR="00512B14" w:rsidRPr="00EF3DF2">
        <w:rPr>
          <w:sz w:val="28"/>
          <w:szCs w:val="28"/>
        </w:rPr>
        <w:t>реальном секторе экономики и в сфере услуг, которые не имеют задолженности по налогам и сборам, расширяют сферу своей деятельности, создают рабочие места, обеспечивают рост заработной платы.</w:t>
      </w:r>
    </w:p>
    <w:p w:rsidR="00D0688A" w:rsidRDefault="00D0688A" w:rsidP="00CD43F8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Продолжена работа по реализации мероприятий государственной поддержки малого предпринимательства:</w:t>
      </w:r>
    </w:p>
    <w:p w:rsidR="00CD43F8" w:rsidRDefault="00D0688A" w:rsidP="00CD43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="00A13DB7" w:rsidRPr="00A13DB7">
        <w:rPr>
          <w:rFonts w:ascii="Times New Roman" w:hAnsi="Times New Roman" w:cs="Times New Roman"/>
          <w:sz w:val="28"/>
          <w:szCs w:val="28"/>
        </w:rPr>
        <w:t>активное информирование</w:t>
      </w:r>
      <w:r w:rsidR="00A13DB7">
        <w:rPr>
          <w:rFonts w:ascii="Times New Roman" w:hAnsi="Times New Roman" w:cs="Times New Roman"/>
          <w:sz w:val="28"/>
          <w:szCs w:val="28"/>
        </w:rPr>
        <w:t xml:space="preserve"> </w:t>
      </w:r>
      <w:r w:rsidR="00BA19BB">
        <w:rPr>
          <w:rFonts w:ascii="Times New Roman" w:hAnsi="Times New Roman" w:cs="Times New Roman"/>
          <w:sz w:val="28"/>
          <w:szCs w:val="28"/>
        </w:rPr>
        <w:t>СМСП</w:t>
      </w:r>
      <w:r w:rsidR="00A13DB7">
        <w:rPr>
          <w:rFonts w:ascii="Times New Roman" w:hAnsi="Times New Roman" w:cs="Times New Roman"/>
          <w:sz w:val="28"/>
          <w:szCs w:val="28"/>
        </w:rPr>
        <w:t xml:space="preserve"> об условиях</w:t>
      </w:r>
      <w:r w:rsidR="00A13DB7">
        <w:rPr>
          <w:sz w:val="28"/>
          <w:szCs w:val="28"/>
        </w:rPr>
        <w:t xml:space="preserve"> </w:t>
      </w:r>
      <w:r w:rsidR="00CD43F8" w:rsidRPr="00CD43F8">
        <w:rPr>
          <w:rFonts w:ascii="Times New Roman" w:hAnsi="Times New Roman" w:cs="Times New Roman"/>
          <w:sz w:val="28"/>
          <w:szCs w:val="28"/>
        </w:rPr>
        <w:t>предоставлени</w:t>
      </w:r>
      <w:r w:rsidR="00A13DB7">
        <w:rPr>
          <w:rFonts w:ascii="Times New Roman" w:hAnsi="Times New Roman" w:cs="Times New Roman"/>
          <w:sz w:val="28"/>
          <w:szCs w:val="28"/>
        </w:rPr>
        <w:t>я</w:t>
      </w:r>
      <w:r w:rsidR="00CD43F8">
        <w:rPr>
          <w:rFonts w:ascii="Times New Roman" w:hAnsi="Times New Roman" w:cs="Times New Roman"/>
          <w:sz w:val="28"/>
          <w:szCs w:val="28"/>
        </w:rPr>
        <w:t xml:space="preserve"> микрозаймов</w:t>
      </w:r>
      <w:r w:rsidR="00CD43F8">
        <w:rPr>
          <w:sz w:val="28"/>
          <w:szCs w:val="28"/>
        </w:rPr>
        <w:t xml:space="preserve"> </w:t>
      </w:r>
      <w:r w:rsidR="00CD43F8" w:rsidRPr="00C9311F">
        <w:rPr>
          <w:rFonts w:ascii="Times New Roman" w:hAnsi="Times New Roman" w:cs="Times New Roman"/>
          <w:sz w:val="28"/>
          <w:szCs w:val="28"/>
        </w:rPr>
        <w:t>некоммерческ</w:t>
      </w:r>
      <w:r w:rsidR="00CD43F8">
        <w:rPr>
          <w:rFonts w:ascii="Times New Roman" w:hAnsi="Times New Roman" w:cs="Times New Roman"/>
          <w:sz w:val="28"/>
          <w:szCs w:val="28"/>
        </w:rPr>
        <w:t>ой</w:t>
      </w:r>
      <w:r w:rsidR="00CD43F8" w:rsidRPr="00C9311F">
        <w:rPr>
          <w:rFonts w:ascii="Times New Roman" w:hAnsi="Times New Roman" w:cs="Times New Roman"/>
          <w:sz w:val="28"/>
          <w:szCs w:val="28"/>
        </w:rPr>
        <w:t xml:space="preserve"> </w:t>
      </w:r>
      <w:r w:rsidR="00CD43F8">
        <w:rPr>
          <w:rFonts w:ascii="Times New Roman" w:hAnsi="Times New Roman" w:cs="Times New Roman"/>
          <w:sz w:val="28"/>
          <w:szCs w:val="28"/>
        </w:rPr>
        <w:t>микрокредитной компани</w:t>
      </w:r>
      <w:r w:rsidR="00E648FC">
        <w:rPr>
          <w:rFonts w:ascii="Times New Roman" w:hAnsi="Times New Roman" w:cs="Times New Roman"/>
          <w:sz w:val="28"/>
          <w:szCs w:val="28"/>
        </w:rPr>
        <w:t>ей</w:t>
      </w:r>
      <w:r w:rsidR="00CD43F8">
        <w:rPr>
          <w:rFonts w:ascii="Times New Roman" w:hAnsi="Times New Roman" w:cs="Times New Roman"/>
          <w:sz w:val="28"/>
          <w:szCs w:val="28"/>
        </w:rPr>
        <w:t xml:space="preserve"> «Алтайский фонд </w:t>
      </w:r>
      <w:r w:rsidR="00E648FC">
        <w:rPr>
          <w:rFonts w:ascii="Times New Roman" w:hAnsi="Times New Roman" w:cs="Times New Roman"/>
          <w:sz w:val="28"/>
          <w:szCs w:val="28"/>
        </w:rPr>
        <w:t>финансирования предпринимательства</w:t>
      </w:r>
      <w:r w:rsidR="00CD43F8">
        <w:rPr>
          <w:rFonts w:ascii="Times New Roman" w:hAnsi="Times New Roman" w:cs="Times New Roman"/>
          <w:sz w:val="28"/>
          <w:szCs w:val="28"/>
        </w:rPr>
        <w:t>»;</w:t>
      </w:r>
    </w:p>
    <w:p w:rsidR="00A13DB7" w:rsidRDefault="006871E9" w:rsidP="00A13D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43F8">
        <w:rPr>
          <w:rFonts w:ascii="Times New Roman" w:hAnsi="Times New Roman" w:cs="Times New Roman"/>
          <w:sz w:val="28"/>
          <w:szCs w:val="28"/>
        </w:rPr>
        <w:t>- взаимно</w:t>
      </w:r>
      <w:r w:rsidR="00CD43F8">
        <w:rPr>
          <w:rFonts w:ascii="Times New Roman" w:hAnsi="Times New Roman" w:cs="Times New Roman"/>
          <w:sz w:val="28"/>
          <w:szCs w:val="28"/>
        </w:rPr>
        <w:t>е</w:t>
      </w:r>
      <w:r w:rsidRPr="00CD43F8">
        <w:rPr>
          <w:rFonts w:ascii="Times New Roman" w:hAnsi="Times New Roman" w:cs="Times New Roman"/>
          <w:sz w:val="28"/>
          <w:szCs w:val="28"/>
        </w:rPr>
        <w:t xml:space="preserve"> сотрудничеств</w:t>
      </w:r>
      <w:r w:rsidR="00CD43F8">
        <w:rPr>
          <w:rFonts w:ascii="Times New Roman" w:hAnsi="Times New Roman" w:cs="Times New Roman"/>
          <w:sz w:val="28"/>
          <w:szCs w:val="28"/>
        </w:rPr>
        <w:t>о</w:t>
      </w:r>
      <w:r w:rsidRPr="00CD43F8">
        <w:rPr>
          <w:rFonts w:ascii="Times New Roman" w:hAnsi="Times New Roman" w:cs="Times New Roman"/>
          <w:sz w:val="28"/>
          <w:szCs w:val="28"/>
        </w:rPr>
        <w:t xml:space="preserve"> с</w:t>
      </w:r>
      <w:r w:rsidR="00CD43F8">
        <w:rPr>
          <w:rFonts w:ascii="Times New Roman" w:hAnsi="Times New Roman" w:cs="Times New Roman"/>
          <w:sz w:val="28"/>
          <w:szCs w:val="28"/>
        </w:rPr>
        <w:t xml:space="preserve"> отделени</w:t>
      </w:r>
      <w:r w:rsidR="00A13DB7">
        <w:rPr>
          <w:rFonts w:ascii="Times New Roman" w:hAnsi="Times New Roman" w:cs="Times New Roman"/>
          <w:sz w:val="28"/>
          <w:szCs w:val="28"/>
        </w:rPr>
        <w:t>ями</w:t>
      </w:r>
      <w:r w:rsidRPr="00CD43F8">
        <w:rPr>
          <w:rFonts w:ascii="Times New Roman" w:hAnsi="Times New Roman" w:cs="Times New Roman"/>
          <w:sz w:val="28"/>
          <w:szCs w:val="28"/>
        </w:rPr>
        <w:t xml:space="preserve"> Сбербанк</w:t>
      </w:r>
      <w:r w:rsidR="00CD43F8">
        <w:rPr>
          <w:rFonts w:ascii="Times New Roman" w:hAnsi="Times New Roman" w:cs="Times New Roman"/>
          <w:sz w:val="28"/>
          <w:szCs w:val="28"/>
        </w:rPr>
        <w:t>а</w:t>
      </w:r>
      <w:r w:rsidRPr="00CD43F8">
        <w:rPr>
          <w:rFonts w:ascii="Times New Roman" w:hAnsi="Times New Roman" w:cs="Times New Roman"/>
          <w:sz w:val="28"/>
          <w:szCs w:val="28"/>
        </w:rPr>
        <w:t>,</w:t>
      </w:r>
      <w:r w:rsidR="00A13DB7">
        <w:rPr>
          <w:rFonts w:ascii="Times New Roman" w:hAnsi="Times New Roman" w:cs="Times New Roman"/>
          <w:sz w:val="28"/>
          <w:szCs w:val="28"/>
        </w:rPr>
        <w:t xml:space="preserve"> Россельхозбанка,</w:t>
      </w:r>
      <w:r w:rsidR="00CD43F8">
        <w:rPr>
          <w:rFonts w:ascii="Times New Roman" w:hAnsi="Times New Roman" w:cs="Times New Roman"/>
          <w:sz w:val="28"/>
          <w:szCs w:val="28"/>
        </w:rPr>
        <w:t xml:space="preserve"> </w:t>
      </w:r>
      <w:r w:rsidR="00E648FC" w:rsidRPr="00E648FC">
        <w:rPr>
          <w:rFonts w:ascii="Times New Roman" w:hAnsi="Times New Roman" w:cs="Times New Roman"/>
          <w:sz w:val="28"/>
          <w:szCs w:val="28"/>
        </w:rPr>
        <w:t xml:space="preserve">Центром занятости </w:t>
      </w:r>
      <w:r w:rsidR="00CD43F8" w:rsidRPr="00E648FC">
        <w:rPr>
          <w:rFonts w:ascii="Times New Roman" w:hAnsi="Times New Roman" w:cs="Times New Roman"/>
          <w:sz w:val="28"/>
          <w:szCs w:val="28"/>
        </w:rPr>
        <w:t xml:space="preserve">КГКУ «Управление социальной защиты населения по </w:t>
      </w:r>
      <w:r w:rsidR="00D65707" w:rsidRPr="00E648FC">
        <w:rPr>
          <w:rFonts w:ascii="Times New Roman" w:hAnsi="Times New Roman" w:cs="Times New Roman"/>
          <w:sz w:val="28"/>
          <w:szCs w:val="28"/>
        </w:rPr>
        <w:t>Мамонт</w:t>
      </w:r>
      <w:r w:rsidR="00CD43F8" w:rsidRPr="00E648FC">
        <w:rPr>
          <w:rFonts w:ascii="Times New Roman" w:hAnsi="Times New Roman" w:cs="Times New Roman"/>
          <w:sz w:val="28"/>
          <w:szCs w:val="28"/>
        </w:rPr>
        <w:t>овскому району»</w:t>
      </w:r>
      <w:r w:rsidR="00CD43F8" w:rsidRPr="00E648F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E648FC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</w:t>
      </w:r>
      <w:r w:rsidR="00910CD1" w:rsidRPr="00E648FC">
        <w:rPr>
          <w:rFonts w:ascii="Times New Roman" w:hAnsi="Times New Roman" w:cs="Times New Roman"/>
          <w:color w:val="000000"/>
          <w:sz w:val="28"/>
          <w:szCs w:val="28"/>
        </w:rPr>
        <w:t xml:space="preserve">альным отделом Роспотребнадзора </w:t>
      </w:r>
      <w:r w:rsidR="00910CD1" w:rsidRPr="00E648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 </w:t>
      </w:r>
      <w:r w:rsidR="009E4FFE" w:rsidRPr="00E648F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Завьял</w:t>
      </w:r>
      <w:r w:rsidR="00910CD1" w:rsidRPr="00E648F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овском</w:t>
      </w:r>
      <w:r w:rsidR="00910CD1" w:rsidRPr="00E648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Баевском, Мамонтовском, Романовском и Родинском </w:t>
      </w:r>
      <w:r w:rsidR="00910CD1" w:rsidRPr="00E648F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районах</w:t>
      </w:r>
      <w:r w:rsidR="00910CD1" w:rsidRPr="00E648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910CD1" w:rsidRPr="00E648F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Алтайского</w:t>
      </w:r>
      <w:r w:rsidR="00910CD1" w:rsidRPr="00E648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910CD1" w:rsidRPr="00E648F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края.</w:t>
      </w:r>
    </w:p>
    <w:p w:rsidR="00A13DB7" w:rsidRPr="00A13DB7" w:rsidRDefault="00512B14" w:rsidP="00A13D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3DB7">
        <w:rPr>
          <w:rFonts w:ascii="Times New Roman" w:hAnsi="Times New Roman" w:cs="Times New Roman"/>
          <w:sz w:val="28"/>
          <w:szCs w:val="28"/>
        </w:rPr>
        <w:t>Пока в отраслевой структуре малого бизнеса наиболее экономически привлекательной остается сфера торговли. В общем количестве субъектов малого бизнеса она составляет более 50%.</w:t>
      </w:r>
    </w:p>
    <w:p w:rsidR="00A13DB7" w:rsidRDefault="001E0868" w:rsidP="00A13DB7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</w:t>
      </w:r>
      <w:r w:rsidR="00512B14">
        <w:rPr>
          <w:sz w:val="28"/>
          <w:szCs w:val="28"/>
        </w:rPr>
        <w:t xml:space="preserve">имеется  проблема прохождения порядка согласования инвестиционных проектов в крае, представляемых предприятиями малого бизнеса </w:t>
      </w:r>
      <w:r w:rsidR="00D65707">
        <w:rPr>
          <w:sz w:val="28"/>
          <w:szCs w:val="28"/>
        </w:rPr>
        <w:t>Мамонт</w:t>
      </w:r>
      <w:r w:rsidR="00512B14">
        <w:rPr>
          <w:sz w:val="28"/>
          <w:szCs w:val="28"/>
        </w:rPr>
        <w:t xml:space="preserve">овского района. </w:t>
      </w:r>
      <w:r>
        <w:rPr>
          <w:sz w:val="28"/>
          <w:szCs w:val="28"/>
        </w:rPr>
        <w:t xml:space="preserve"> </w:t>
      </w:r>
      <w:r w:rsidR="00512B14" w:rsidRPr="00C215A6">
        <w:rPr>
          <w:sz w:val="28"/>
          <w:szCs w:val="28"/>
        </w:rPr>
        <w:t xml:space="preserve">Основная причина – низкий уровень </w:t>
      </w:r>
      <w:r w:rsidR="00512B14">
        <w:rPr>
          <w:sz w:val="28"/>
          <w:szCs w:val="28"/>
        </w:rPr>
        <w:t xml:space="preserve">официальной </w:t>
      </w:r>
      <w:r w:rsidR="00512B14" w:rsidRPr="00C215A6">
        <w:rPr>
          <w:sz w:val="28"/>
          <w:szCs w:val="28"/>
        </w:rPr>
        <w:t>заработной платы</w:t>
      </w:r>
      <w:r w:rsidR="00512B14">
        <w:rPr>
          <w:sz w:val="28"/>
          <w:szCs w:val="28"/>
        </w:rPr>
        <w:t xml:space="preserve">  в предприятиях малого бизнеса, отражающий нал</w:t>
      </w:r>
      <w:r w:rsidR="00A13DB7">
        <w:rPr>
          <w:sz w:val="28"/>
          <w:szCs w:val="28"/>
        </w:rPr>
        <w:t xml:space="preserve">ичие выплаты заработной платы в </w:t>
      </w:r>
      <w:r w:rsidR="006561C6">
        <w:rPr>
          <w:sz w:val="28"/>
          <w:szCs w:val="28"/>
        </w:rPr>
        <w:t>«</w:t>
      </w:r>
      <w:r w:rsidR="00512B14">
        <w:rPr>
          <w:sz w:val="28"/>
          <w:szCs w:val="28"/>
        </w:rPr>
        <w:t>конвертах».</w:t>
      </w:r>
      <w:r w:rsidR="00512B14" w:rsidRPr="00C215A6">
        <w:rPr>
          <w:sz w:val="28"/>
          <w:szCs w:val="28"/>
        </w:rPr>
        <w:t xml:space="preserve"> </w:t>
      </w:r>
      <w:r w:rsidR="007C3311">
        <w:rPr>
          <w:sz w:val="28"/>
          <w:szCs w:val="28"/>
        </w:rPr>
        <w:t xml:space="preserve">В связи с этим возникает </w:t>
      </w:r>
      <w:r w:rsidR="00512B14">
        <w:rPr>
          <w:sz w:val="28"/>
          <w:szCs w:val="28"/>
        </w:rPr>
        <w:t xml:space="preserve"> проблема  легализации</w:t>
      </w:r>
      <w:r w:rsidR="00512B14" w:rsidRPr="00EF3DF2">
        <w:rPr>
          <w:sz w:val="28"/>
          <w:szCs w:val="28"/>
        </w:rPr>
        <w:t xml:space="preserve"> заработной п</w:t>
      </w:r>
      <w:r>
        <w:rPr>
          <w:sz w:val="28"/>
          <w:szCs w:val="28"/>
        </w:rPr>
        <w:t>латы в субъектах малого бизнеса.</w:t>
      </w:r>
      <w:r w:rsidR="005D17C7">
        <w:rPr>
          <w:sz w:val="28"/>
          <w:szCs w:val="28"/>
        </w:rPr>
        <w:t xml:space="preserve"> </w:t>
      </w:r>
      <w:r w:rsidR="005D17C7" w:rsidRPr="005A1B70">
        <w:rPr>
          <w:sz w:val="28"/>
          <w:szCs w:val="28"/>
        </w:rPr>
        <w:t>В 20</w:t>
      </w:r>
      <w:r w:rsidR="00CB5B1C">
        <w:rPr>
          <w:sz w:val="28"/>
          <w:szCs w:val="28"/>
        </w:rPr>
        <w:t>21</w:t>
      </w:r>
      <w:r w:rsidR="005D17C7" w:rsidRPr="005A1B70">
        <w:rPr>
          <w:sz w:val="28"/>
          <w:szCs w:val="28"/>
        </w:rPr>
        <w:t xml:space="preserve"> году </w:t>
      </w:r>
      <w:r w:rsidR="005D17C7">
        <w:rPr>
          <w:sz w:val="28"/>
          <w:szCs w:val="28"/>
        </w:rPr>
        <w:t>А</w:t>
      </w:r>
      <w:r w:rsidR="005D17C7" w:rsidRPr="005A1B70">
        <w:rPr>
          <w:sz w:val="28"/>
          <w:szCs w:val="28"/>
        </w:rPr>
        <w:t xml:space="preserve">дминистрацией </w:t>
      </w:r>
      <w:r w:rsidR="00D65707">
        <w:rPr>
          <w:sz w:val="28"/>
          <w:szCs w:val="28"/>
        </w:rPr>
        <w:t>Мамонт</w:t>
      </w:r>
      <w:r w:rsidR="006561C6">
        <w:rPr>
          <w:sz w:val="28"/>
          <w:szCs w:val="28"/>
        </w:rPr>
        <w:t xml:space="preserve">овского </w:t>
      </w:r>
      <w:r w:rsidR="005D17C7" w:rsidRPr="005A1B70">
        <w:rPr>
          <w:sz w:val="28"/>
          <w:szCs w:val="28"/>
        </w:rPr>
        <w:t>района активно проводи</w:t>
      </w:r>
      <w:r w:rsidR="005D17C7">
        <w:rPr>
          <w:sz w:val="28"/>
          <w:szCs w:val="28"/>
        </w:rPr>
        <w:t>ла</w:t>
      </w:r>
      <w:r w:rsidR="005D17C7" w:rsidRPr="005A1B70">
        <w:rPr>
          <w:sz w:val="28"/>
          <w:szCs w:val="28"/>
        </w:rPr>
        <w:t>с</w:t>
      </w:r>
      <w:r w:rsidR="005D17C7">
        <w:rPr>
          <w:sz w:val="28"/>
          <w:szCs w:val="28"/>
        </w:rPr>
        <w:t>ь</w:t>
      </w:r>
      <w:r w:rsidR="005D17C7" w:rsidRPr="005A1B70">
        <w:rPr>
          <w:sz w:val="28"/>
          <w:szCs w:val="28"/>
        </w:rPr>
        <w:t xml:space="preserve"> политика по повышению и легализации заработной платы в малом бизнесе. На протяжении ряда лет </w:t>
      </w:r>
      <w:r w:rsidR="005D17C7">
        <w:rPr>
          <w:sz w:val="28"/>
          <w:szCs w:val="28"/>
        </w:rPr>
        <w:t>А</w:t>
      </w:r>
      <w:r w:rsidR="005D17C7" w:rsidRPr="005A1B70">
        <w:rPr>
          <w:sz w:val="28"/>
          <w:szCs w:val="28"/>
        </w:rPr>
        <w:t xml:space="preserve">дминистрация </w:t>
      </w:r>
      <w:r w:rsidR="00D65707">
        <w:rPr>
          <w:sz w:val="28"/>
          <w:szCs w:val="28"/>
        </w:rPr>
        <w:t>Мамонт</w:t>
      </w:r>
      <w:r w:rsidR="005D17C7">
        <w:rPr>
          <w:sz w:val="28"/>
          <w:szCs w:val="28"/>
        </w:rPr>
        <w:t>о</w:t>
      </w:r>
      <w:r w:rsidR="005D17C7" w:rsidRPr="005A1B70">
        <w:rPr>
          <w:sz w:val="28"/>
          <w:szCs w:val="28"/>
        </w:rPr>
        <w:t>вского района Алтайского края осуществляет работу по созданию благоприятных условий для ведения частного бизнеса, а соответственно и привлечения инвестиций в экономику района.</w:t>
      </w:r>
    </w:p>
    <w:p w:rsidR="00A13DB7" w:rsidRDefault="001E0868" w:rsidP="00A13DB7">
      <w:pPr>
        <w:ind w:firstLine="539"/>
        <w:jc w:val="both"/>
        <w:rPr>
          <w:sz w:val="28"/>
          <w:szCs w:val="28"/>
        </w:rPr>
      </w:pPr>
      <w:r w:rsidRPr="00D0688A">
        <w:rPr>
          <w:sz w:val="28"/>
          <w:szCs w:val="28"/>
        </w:rPr>
        <w:t>Необходимо формирование благоприятной среды для развития предпринимательства, решение проблем занятости трудоспособного населения, улучшение системы доступа субъектов малого и среднего предпринимательства к необходимым ресурсам (земля, движимое и недвижимое имущество).</w:t>
      </w:r>
      <w:bookmarkStart w:id="11" w:name="sub_1030"/>
    </w:p>
    <w:p w:rsidR="00A13DB7" w:rsidRDefault="00AD69EF" w:rsidP="00A13DB7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Практика показывает, что потенциал малого и среднего предпринимательства в решении социально – экономических </w:t>
      </w:r>
      <w:r w:rsidR="00075C0A">
        <w:rPr>
          <w:sz w:val="28"/>
          <w:szCs w:val="28"/>
        </w:rPr>
        <w:t xml:space="preserve">проблем района реализован не полностью.   </w:t>
      </w:r>
    </w:p>
    <w:p w:rsidR="00512B14" w:rsidRPr="00EF3DF2" w:rsidRDefault="00075C0A" w:rsidP="00910CD1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задач, определенных в Программе, позволит создать наиболее благоприятные условия для успешного развития предпринимательства</w:t>
      </w:r>
      <w:r w:rsidR="00D0688A">
        <w:rPr>
          <w:sz w:val="28"/>
          <w:szCs w:val="28"/>
        </w:rPr>
        <w:t>,</w:t>
      </w:r>
      <w:r>
        <w:rPr>
          <w:sz w:val="28"/>
          <w:szCs w:val="28"/>
        </w:rPr>
        <w:t xml:space="preserve"> усилить его роль в социально – экономическом развитии </w:t>
      </w:r>
      <w:r w:rsidR="00D65707">
        <w:rPr>
          <w:sz w:val="28"/>
          <w:szCs w:val="28"/>
        </w:rPr>
        <w:t>Мамонт</w:t>
      </w:r>
      <w:r>
        <w:rPr>
          <w:sz w:val="28"/>
          <w:szCs w:val="28"/>
        </w:rPr>
        <w:t>овского района.</w:t>
      </w:r>
      <w:r w:rsidR="00D068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D0688A">
        <w:rPr>
          <w:sz w:val="28"/>
          <w:szCs w:val="28"/>
        </w:rPr>
        <w:t xml:space="preserve">Для развития предпринимательства в </w:t>
      </w:r>
      <w:r w:rsidR="00D65707">
        <w:rPr>
          <w:sz w:val="28"/>
          <w:szCs w:val="28"/>
        </w:rPr>
        <w:t>Мамонт</w:t>
      </w:r>
      <w:r w:rsidR="00D0688A">
        <w:rPr>
          <w:sz w:val="28"/>
          <w:szCs w:val="28"/>
        </w:rPr>
        <w:t xml:space="preserve">овском районе в </w:t>
      </w:r>
      <w:r w:rsidR="00F64F6E">
        <w:rPr>
          <w:sz w:val="28"/>
          <w:szCs w:val="28"/>
        </w:rPr>
        <w:t>2022 – 2026</w:t>
      </w:r>
      <w:r w:rsidR="009E4FFE">
        <w:rPr>
          <w:sz w:val="28"/>
          <w:szCs w:val="28"/>
        </w:rPr>
        <w:t xml:space="preserve"> </w:t>
      </w:r>
      <w:r w:rsidR="00D0688A">
        <w:rPr>
          <w:sz w:val="28"/>
          <w:szCs w:val="28"/>
        </w:rPr>
        <w:t xml:space="preserve">годы необходимо продолжить работу по реализации этого комплекса мероприятий. </w:t>
      </w:r>
      <w:r>
        <w:rPr>
          <w:sz w:val="28"/>
          <w:szCs w:val="28"/>
        </w:rPr>
        <w:t xml:space="preserve">         </w:t>
      </w:r>
      <w:r w:rsidR="000451D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</w:p>
    <w:p w:rsidR="00EF3DF2" w:rsidRDefault="00EF3DF2" w:rsidP="00EF3DF2">
      <w:pPr>
        <w:jc w:val="both"/>
        <w:rPr>
          <w:sz w:val="28"/>
          <w:szCs w:val="28"/>
        </w:rPr>
      </w:pPr>
    </w:p>
    <w:p w:rsidR="00CF0D56" w:rsidRPr="00D74963" w:rsidRDefault="00910CD1" w:rsidP="00910CD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12" w:name="_Toc66787353"/>
      <w:bookmarkEnd w:id="11"/>
      <w:r w:rsidRPr="00910CD1"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 xml:space="preserve"> </w:t>
      </w:r>
      <w:r w:rsidR="00CF0D56" w:rsidRPr="00D74963">
        <w:rPr>
          <w:b/>
          <w:sz w:val="28"/>
          <w:szCs w:val="28"/>
        </w:rPr>
        <w:t>Система управления реализацией муниципальной программы</w:t>
      </w:r>
      <w:bookmarkEnd w:id="12"/>
    </w:p>
    <w:p w:rsidR="00CF0D56" w:rsidRPr="00347F46" w:rsidRDefault="00CF0D56" w:rsidP="00CF0D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F0D56" w:rsidRPr="00347F46" w:rsidRDefault="00CF0D56" w:rsidP="00CF0D5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47F46">
        <w:rPr>
          <w:sz w:val="28"/>
          <w:szCs w:val="28"/>
        </w:rPr>
        <w:t xml:space="preserve">Контроль за реализацией Программы осуществляет </w:t>
      </w:r>
      <w:r w:rsidR="00253C44">
        <w:rPr>
          <w:sz w:val="28"/>
          <w:szCs w:val="28"/>
        </w:rPr>
        <w:t>комитет по экономике Администрации Мамонтовского района</w:t>
      </w:r>
      <w:r w:rsidRPr="00347F46">
        <w:rPr>
          <w:sz w:val="28"/>
          <w:szCs w:val="28"/>
        </w:rPr>
        <w:t>.</w:t>
      </w:r>
    </w:p>
    <w:p w:rsidR="00CF0D56" w:rsidRPr="00347F46" w:rsidRDefault="00CF0D56" w:rsidP="00CF0D5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47F46">
        <w:rPr>
          <w:sz w:val="28"/>
          <w:szCs w:val="28"/>
        </w:rPr>
        <w:t xml:space="preserve">Конкретные формы и методы управления реализацией Программы определяются </w:t>
      </w:r>
      <w:r w:rsidR="00347F46">
        <w:rPr>
          <w:sz w:val="28"/>
          <w:szCs w:val="28"/>
        </w:rPr>
        <w:t>А</w:t>
      </w:r>
      <w:r w:rsidRPr="00347F46">
        <w:rPr>
          <w:sz w:val="28"/>
          <w:szCs w:val="28"/>
        </w:rPr>
        <w:t xml:space="preserve">дминистрацией </w:t>
      </w:r>
      <w:r w:rsidR="00D65707">
        <w:rPr>
          <w:sz w:val="28"/>
          <w:szCs w:val="28"/>
        </w:rPr>
        <w:t>Мамонт</w:t>
      </w:r>
      <w:r w:rsidR="00347F46">
        <w:rPr>
          <w:sz w:val="28"/>
          <w:szCs w:val="28"/>
        </w:rPr>
        <w:t>о</w:t>
      </w:r>
      <w:r w:rsidRPr="00347F46">
        <w:rPr>
          <w:sz w:val="28"/>
          <w:szCs w:val="28"/>
        </w:rPr>
        <w:t>вского района Алтайского края с учетом структуры Программы.</w:t>
      </w:r>
    </w:p>
    <w:p w:rsidR="005A07CF" w:rsidRDefault="00CF0D56" w:rsidP="004E3AC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47F46">
        <w:rPr>
          <w:sz w:val="28"/>
          <w:szCs w:val="28"/>
        </w:rPr>
        <w:t xml:space="preserve">Исполнителями программы являются структурные подразделения </w:t>
      </w:r>
      <w:r w:rsidR="00347F46">
        <w:rPr>
          <w:sz w:val="28"/>
          <w:szCs w:val="28"/>
        </w:rPr>
        <w:t>А</w:t>
      </w:r>
      <w:r w:rsidRPr="00347F46">
        <w:rPr>
          <w:sz w:val="28"/>
          <w:szCs w:val="28"/>
        </w:rPr>
        <w:t xml:space="preserve">дминистрации </w:t>
      </w:r>
      <w:r w:rsidR="00D65707">
        <w:rPr>
          <w:sz w:val="28"/>
          <w:szCs w:val="28"/>
        </w:rPr>
        <w:t>Мамонт</w:t>
      </w:r>
      <w:r w:rsidR="00347F46">
        <w:rPr>
          <w:sz w:val="28"/>
          <w:szCs w:val="28"/>
        </w:rPr>
        <w:t>о</w:t>
      </w:r>
      <w:r w:rsidR="004E3AC2">
        <w:rPr>
          <w:sz w:val="28"/>
          <w:szCs w:val="28"/>
        </w:rPr>
        <w:t>вского района Алтайского края, А</w:t>
      </w:r>
      <w:r w:rsidRPr="00347F46">
        <w:rPr>
          <w:sz w:val="28"/>
          <w:szCs w:val="28"/>
        </w:rPr>
        <w:t xml:space="preserve">дминистрации сельсоветов </w:t>
      </w:r>
      <w:r w:rsidR="00D65707">
        <w:rPr>
          <w:sz w:val="28"/>
          <w:szCs w:val="28"/>
        </w:rPr>
        <w:t>Мамонт</w:t>
      </w:r>
      <w:r w:rsidR="00347F46">
        <w:rPr>
          <w:sz w:val="28"/>
          <w:szCs w:val="28"/>
        </w:rPr>
        <w:t>ов</w:t>
      </w:r>
      <w:r w:rsidRPr="00347F46">
        <w:rPr>
          <w:sz w:val="28"/>
          <w:szCs w:val="28"/>
        </w:rPr>
        <w:t xml:space="preserve">ского района Алтайского края, общественный Совет </w:t>
      </w:r>
      <w:r w:rsidR="004D3E3A">
        <w:rPr>
          <w:sz w:val="28"/>
          <w:szCs w:val="28"/>
        </w:rPr>
        <w:t>по развитию предпринимательства при главе Мамонтовского района</w:t>
      </w:r>
      <w:r w:rsidRPr="00347F46">
        <w:rPr>
          <w:sz w:val="28"/>
          <w:szCs w:val="28"/>
        </w:rPr>
        <w:t xml:space="preserve"> Алтайского края. Координация деятельности исполнителей Программы осуществляется </w:t>
      </w:r>
      <w:r w:rsidR="00347F46">
        <w:rPr>
          <w:sz w:val="28"/>
          <w:szCs w:val="28"/>
        </w:rPr>
        <w:t>комитетом по экономи</w:t>
      </w:r>
      <w:r w:rsidR="00253C44">
        <w:rPr>
          <w:sz w:val="28"/>
          <w:szCs w:val="28"/>
        </w:rPr>
        <w:t>ке</w:t>
      </w:r>
      <w:r w:rsidRPr="00347F46">
        <w:rPr>
          <w:sz w:val="28"/>
          <w:szCs w:val="28"/>
        </w:rPr>
        <w:t xml:space="preserve"> </w:t>
      </w:r>
      <w:r w:rsidR="00347F46">
        <w:rPr>
          <w:sz w:val="28"/>
          <w:szCs w:val="28"/>
        </w:rPr>
        <w:t>А</w:t>
      </w:r>
      <w:r w:rsidRPr="00347F46">
        <w:rPr>
          <w:sz w:val="28"/>
          <w:szCs w:val="28"/>
        </w:rPr>
        <w:t xml:space="preserve">дминистрации </w:t>
      </w:r>
      <w:r w:rsidR="00D65707">
        <w:rPr>
          <w:sz w:val="28"/>
          <w:szCs w:val="28"/>
        </w:rPr>
        <w:t>Мамонт</w:t>
      </w:r>
      <w:r w:rsidR="00347F46">
        <w:rPr>
          <w:sz w:val="28"/>
          <w:szCs w:val="28"/>
        </w:rPr>
        <w:t>о</w:t>
      </w:r>
      <w:r w:rsidRPr="00347F46">
        <w:rPr>
          <w:sz w:val="28"/>
          <w:szCs w:val="28"/>
        </w:rPr>
        <w:t>вского района.</w:t>
      </w:r>
    </w:p>
    <w:p w:rsidR="005A07CF" w:rsidRDefault="005A07CF" w:rsidP="005A07C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5A07CF" w:rsidSect="004D3E3A">
          <w:footerReference w:type="even" r:id="rId17"/>
          <w:footerReference w:type="default" r:id="rId1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  <w:outlineLvl w:val="1"/>
      </w:pPr>
      <w:r>
        <w:lastRenderedPageBreak/>
        <w:t>Приложение 1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</w:pPr>
      <w:r>
        <w:t>к муниципальной программе</w:t>
      </w:r>
    </w:p>
    <w:p w:rsid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5A07CF">
        <w:t xml:space="preserve">«Поддержка и развитие </w:t>
      </w:r>
      <w:r>
        <w:t xml:space="preserve">малого и среднего                       </w:t>
      </w:r>
    </w:p>
    <w:p w:rsid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предпринимательства </w:t>
      </w:r>
      <w:r w:rsidRPr="005A07CF">
        <w:t xml:space="preserve">в </w:t>
      </w:r>
      <w:r w:rsidR="00D65707">
        <w:t>Мамонт</w:t>
      </w:r>
      <w:r w:rsidRPr="005A07CF">
        <w:t xml:space="preserve">овском районе </w:t>
      </w:r>
    </w:p>
    <w:p w:rsidR="005A07CF" w:rsidRP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Pr="005A07CF">
        <w:t>Алтайского края</w:t>
      </w:r>
      <w:r w:rsidR="001B35CB">
        <w:t>»</w:t>
      </w:r>
      <w:r w:rsidRPr="005A07CF">
        <w:t xml:space="preserve"> на </w:t>
      </w:r>
      <w:r w:rsidR="00F64F6E">
        <w:t>2022 – 2026</w:t>
      </w:r>
      <w:r w:rsidR="009E4FFE">
        <w:t xml:space="preserve"> </w:t>
      </w:r>
      <w:r w:rsidR="001B35CB">
        <w:t>годы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both"/>
      </w:pPr>
    </w:p>
    <w:p w:rsidR="005A07CF" w:rsidRDefault="005A07CF" w:rsidP="005A07CF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 муниципальной  программы</w:t>
      </w:r>
    </w:p>
    <w:p w:rsidR="005A07CF" w:rsidRDefault="005A07CF" w:rsidP="005A07CF">
      <w:pPr>
        <w:jc w:val="center"/>
        <w:rPr>
          <w:sz w:val="28"/>
          <w:szCs w:val="28"/>
        </w:rPr>
      </w:pPr>
    </w:p>
    <w:tbl>
      <w:tblPr>
        <w:tblW w:w="14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640"/>
        <w:gridCol w:w="1420"/>
        <w:gridCol w:w="668"/>
        <w:gridCol w:w="2524"/>
        <w:gridCol w:w="708"/>
        <w:gridCol w:w="142"/>
        <w:gridCol w:w="567"/>
        <w:gridCol w:w="284"/>
        <w:gridCol w:w="425"/>
        <w:gridCol w:w="283"/>
        <w:gridCol w:w="426"/>
        <w:gridCol w:w="283"/>
        <w:gridCol w:w="425"/>
        <w:gridCol w:w="284"/>
        <w:gridCol w:w="567"/>
        <w:gridCol w:w="142"/>
        <w:gridCol w:w="1134"/>
        <w:gridCol w:w="2428"/>
      </w:tblGrid>
      <w:tr w:rsidR="00D47508" w:rsidTr="00D47508"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№ п/п</w:t>
            </w:r>
          </w:p>
        </w:tc>
        <w:tc>
          <w:tcPr>
            <w:tcW w:w="37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 xml:space="preserve">Цель, задача, </w:t>
            </w:r>
          </w:p>
          <w:p w:rsidR="00D47508" w:rsidRDefault="00D47508" w:rsidP="00D32405">
            <w:pPr>
              <w:jc w:val="center"/>
            </w:pPr>
            <w:r>
              <w:t>мероприятие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 xml:space="preserve">Участники </w:t>
            </w:r>
          </w:p>
          <w:p w:rsidR="00D47508" w:rsidRDefault="00D47508" w:rsidP="00D32405">
            <w:pPr>
              <w:jc w:val="center"/>
            </w:pPr>
            <w:r>
              <w:t>программы</w:t>
            </w:r>
          </w:p>
        </w:tc>
        <w:tc>
          <w:tcPr>
            <w:tcW w:w="4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Сумма расходов, тыс. рублей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Источники финансирования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Ожидаемый результат</w:t>
            </w:r>
          </w:p>
        </w:tc>
      </w:tr>
      <w:tr w:rsidR="00D47508" w:rsidTr="00D47508"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37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2022 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2023 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2024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2025 год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F64F6E">
            <w:pPr>
              <w:jc w:val="center"/>
            </w:pPr>
            <w:r>
              <w:t>2026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всего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/>
        </w:tc>
      </w:tr>
      <w:tr w:rsidR="00D47508" w:rsidTr="00D47508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1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2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11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</w:tr>
      <w:tr w:rsidR="00D47508" w:rsidTr="00D47508">
        <w:trPr>
          <w:gridAfter w:val="16"/>
          <w:wAfter w:w="11290" w:type="dxa"/>
        </w:trPr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</w:tr>
      <w:tr w:rsidR="00D47508" w:rsidTr="00D47508"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1</w:t>
            </w:r>
          </w:p>
        </w:tc>
        <w:tc>
          <w:tcPr>
            <w:tcW w:w="37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E576E4">
            <w:r>
              <w:t>Цель  – с</w:t>
            </w:r>
            <w:r w:rsidRPr="00E576E4">
              <w:t xml:space="preserve">одействие развитию и устойчивому функционированию малого и среднего предпринимательства, повышение его роли в решении социальных и экономических задач </w:t>
            </w:r>
            <w:r>
              <w:t>Мамонт</w:t>
            </w:r>
            <w:r w:rsidRPr="00E576E4">
              <w:t>овского района.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Администрация Мамонтовского района, Управление Алтайского края по развитию предпринимательства и рыночной инфраструктуры, Общественный совет по развитию предпринимательства при главе Мамонтовского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 w:rsidRPr="00F64F6E"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r w:rsidRPr="00A71B51"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r w:rsidRPr="00A71B51"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r w:rsidRPr="00A71B51"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1000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r>
              <w:t xml:space="preserve">Всего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/>
        </w:tc>
      </w:tr>
      <w:tr w:rsidR="00D47508" w:rsidTr="00D47508"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37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Pr="00910CD1" w:rsidRDefault="00D47508" w:rsidP="00D32405">
            <w:r w:rsidRPr="00910CD1">
              <w:t>в том числе: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Pr="00910CD1" w:rsidRDefault="00D47508" w:rsidP="00D32405"/>
        </w:tc>
      </w:tr>
      <w:tr w:rsidR="00D47508" w:rsidTr="00D47508"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37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Pr="00910CD1" w:rsidRDefault="00D47508" w:rsidP="00D32405">
            <w:pPr>
              <w:rPr>
                <w:highlight w:val="yellow"/>
              </w:rPr>
            </w:pPr>
            <w:r w:rsidRPr="00844B7F">
              <w:t>федеральный бюджет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Pr="00844B7F" w:rsidRDefault="00D47508" w:rsidP="00D32405"/>
        </w:tc>
      </w:tr>
      <w:tr w:rsidR="00D47508" w:rsidTr="00D47508"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37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Pr="00910CD1" w:rsidRDefault="00D47508" w:rsidP="00D32405">
            <w:pPr>
              <w:rPr>
                <w:highlight w:val="yellow"/>
              </w:rPr>
            </w:pPr>
            <w:r w:rsidRPr="00640584">
              <w:t>краевой бюджет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Pr="00640584" w:rsidRDefault="00D47508" w:rsidP="00D32405"/>
        </w:tc>
      </w:tr>
      <w:tr w:rsidR="00D47508" w:rsidTr="00D47508"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37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 w:rsidRPr="00F64F6E"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r w:rsidRPr="00A71B51"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r w:rsidRPr="00A71B51"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r w:rsidRPr="00A71B51"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1000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Pr="00910CD1" w:rsidRDefault="00D47508" w:rsidP="00D32405">
            <w:r w:rsidRPr="00910CD1">
              <w:t>местный бюджет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Pr="00910CD1" w:rsidRDefault="00D47508" w:rsidP="00D32405"/>
        </w:tc>
      </w:tr>
      <w:tr w:rsidR="00D47508" w:rsidTr="00A96A40">
        <w:trPr>
          <w:trHeight w:val="262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2</w:t>
            </w:r>
          </w:p>
        </w:tc>
        <w:tc>
          <w:tcPr>
            <w:tcW w:w="37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r>
              <w:t>Задача 1. Принятие мер, влияющих на развитие малого и среднего предпринимательства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Администрация Мамонтовского района, Общественный совет по развитию предпринимательства при главе Мамонтовского района</w:t>
            </w:r>
          </w:p>
        </w:tc>
        <w:tc>
          <w:tcPr>
            <w:tcW w:w="5670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508" w:rsidRDefault="00D47508" w:rsidP="00D32405"/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508" w:rsidRDefault="00D47508" w:rsidP="00D32405"/>
        </w:tc>
      </w:tr>
      <w:tr w:rsidR="00D47508" w:rsidTr="00D47508">
        <w:trPr>
          <w:trHeight w:val="763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37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5670" w:type="dxa"/>
            <w:gridSpan w:val="1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rPr>
                <w:sz w:val="16"/>
                <w:szCs w:val="16"/>
              </w:rPr>
            </w:pPr>
          </w:p>
        </w:tc>
        <w:tc>
          <w:tcPr>
            <w:tcW w:w="242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47508" w:rsidRPr="00A96A40" w:rsidRDefault="00A96A40" w:rsidP="00A96A40">
            <w:r w:rsidRPr="00A96A40">
              <w:t>Увеличение количества СМСП в Мамонтовском районе</w:t>
            </w:r>
          </w:p>
        </w:tc>
      </w:tr>
      <w:tr w:rsidR="00D47508" w:rsidTr="00D47508">
        <w:trPr>
          <w:trHeight w:val="137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3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r>
              <w:t>Мероприятие 1.1. Участие в подготовке предложений для принятия законодательных и иных нормативных правовых актов на региональном и муниципальном уровнях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Общественный совет по развитию предпринимательства при главе Мамонтовского района</w:t>
            </w:r>
          </w:p>
        </w:tc>
        <w:tc>
          <w:tcPr>
            <w:tcW w:w="5670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508" w:rsidRDefault="00D47508" w:rsidP="00D32405"/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508" w:rsidRDefault="00745BDB" w:rsidP="003B4CD5">
            <w:r>
              <w:t xml:space="preserve">Увеличение </w:t>
            </w:r>
            <w:r w:rsidRPr="00745BDB">
              <w:t>принят</w:t>
            </w:r>
            <w:r w:rsidR="003B4CD5">
              <w:t>ия</w:t>
            </w:r>
            <w:r>
              <w:t xml:space="preserve"> </w:t>
            </w:r>
            <w:r w:rsidR="003B4CD5" w:rsidRPr="003B4CD5">
              <w:t xml:space="preserve">актуальных </w:t>
            </w:r>
            <w:r w:rsidRPr="00745BDB">
              <w:t>законодательных и иных нормативных правовых актов на региональном и муниципальном уровнях</w:t>
            </w:r>
          </w:p>
        </w:tc>
      </w:tr>
      <w:tr w:rsidR="00D47508" w:rsidTr="00D47508">
        <w:trPr>
          <w:trHeight w:val="23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508" w:rsidRDefault="00D47508" w:rsidP="00D32405">
            <w:r>
              <w:lastRenderedPageBreak/>
              <w:t xml:space="preserve"> 4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508" w:rsidRDefault="00D47508" w:rsidP="00D32405">
            <w:r>
              <w:t>Мероприятие 1.2. Предварительное изучение проектов нормативных актов органов местного самоуправления в целях выявления и исключения условий, следствием которых является дискриминация субъектов малого и среднего предпринимательства по отношению к действовавшим ранее условиям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508" w:rsidRDefault="00D47508" w:rsidP="001808F1">
            <w:pPr>
              <w:jc w:val="center"/>
            </w:pPr>
            <w:r w:rsidRPr="00EE641B">
              <w:t xml:space="preserve">Комитет по экономике Администрации Мамонтовского района, </w:t>
            </w:r>
            <w:r>
              <w:t>Общественный совет по развитию предпринимательства при главе Мамонтовского района</w:t>
            </w:r>
          </w:p>
        </w:tc>
        <w:tc>
          <w:tcPr>
            <w:tcW w:w="5670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  <w:p w:rsidR="00D47508" w:rsidRDefault="00D47508" w:rsidP="00D32405">
            <w:pPr>
              <w:jc w:val="center"/>
            </w:pPr>
          </w:p>
          <w:p w:rsidR="00D47508" w:rsidRDefault="00D47508" w:rsidP="00D32405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508" w:rsidRDefault="00573996" w:rsidP="00573996">
            <w:pPr>
              <w:jc w:val="center"/>
            </w:pPr>
            <w:r>
              <w:t>Исключение дискриминации</w:t>
            </w:r>
            <w:r w:rsidRPr="00573996">
              <w:t xml:space="preserve"> </w:t>
            </w:r>
            <w:r>
              <w:t>СМСП</w:t>
            </w:r>
            <w:r w:rsidRPr="00573996">
              <w:t xml:space="preserve"> по отношению к действовавшим ранее условиям</w:t>
            </w:r>
          </w:p>
        </w:tc>
      </w:tr>
      <w:tr w:rsidR="00D47508" w:rsidTr="00D47508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5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FE52BC">
            <w:r>
              <w:t>Мероприятие 1.3. Информирование СМСП о решениях, принятых районным Собранием депутатов Мамонтовского района, Администрацией Мамонтовского района по вопросам предпринимательской деятельности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1808F1">
            <w:pPr>
              <w:jc w:val="center"/>
            </w:pPr>
            <w:r w:rsidRPr="00EE641B">
              <w:t xml:space="preserve">Комитет по экономике Администрации Мамонтовского района, </w:t>
            </w:r>
            <w:r>
              <w:t>Общественный совет по развитию предпринимательства при главе Мамонтовского района</w:t>
            </w:r>
          </w:p>
        </w:tc>
        <w:tc>
          <w:tcPr>
            <w:tcW w:w="56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573996" w:rsidP="00D32405">
            <w:pPr>
              <w:jc w:val="center"/>
            </w:pPr>
            <w:r w:rsidRPr="00573996">
              <w:t>Повышение информированности</w:t>
            </w:r>
            <w:r>
              <w:t xml:space="preserve"> СМСП о принятых решениях районного уровня </w:t>
            </w:r>
            <w:r w:rsidRPr="00573996">
              <w:t>по вопросам предпринимательской деятельности</w:t>
            </w:r>
          </w:p>
        </w:tc>
      </w:tr>
      <w:tr w:rsidR="00A96A40" w:rsidTr="00573996">
        <w:trPr>
          <w:trHeight w:val="735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A40" w:rsidRDefault="00A96A40" w:rsidP="00D32405">
            <w:pPr>
              <w:jc w:val="center"/>
            </w:pPr>
            <w:r>
              <w:t>7</w:t>
            </w:r>
          </w:p>
        </w:tc>
        <w:tc>
          <w:tcPr>
            <w:tcW w:w="37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A40" w:rsidRDefault="00A96A40" w:rsidP="00D32405">
            <w:r>
              <w:t xml:space="preserve">Задача 2. Расширение доступа субъектов предпринимательства к финансовым ресурсам. </w:t>
            </w:r>
            <w:r w:rsidRPr="00E968DB">
              <w:t>Реализация регионального проекта  «</w:t>
            </w:r>
            <w:r>
              <w:rPr>
                <w:color w:val="000000"/>
              </w:rPr>
              <w:t>Расши</w:t>
            </w:r>
            <w:r w:rsidRPr="00E968DB">
              <w:rPr>
                <w:color w:val="000000"/>
              </w:rPr>
              <w:t>р</w:t>
            </w:r>
            <w:r>
              <w:rPr>
                <w:color w:val="000000"/>
              </w:rPr>
              <w:t>е</w:t>
            </w:r>
            <w:r w:rsidRPr="00E968DB">
              <w:rPr>
                <w:color w:val="000000"/>
              </w:rPr>
              <w:t>ние доступа СМСП к финансовым ресурсам, в том числе к льготному финансированию»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A40" w:rsidRDefault="00A96A40" w:rsidP="00D32405">
            <w:pPr>
              <w:jc w:val="center"/>
            </w:pPr>
            <w:r>
              <w:t>Администрация Мамонтовского района, Управление Алтайского края по развитию предпринимательства и рыночной инфраструктуры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40" w:rsidRDefault="00A96A40" w:rsidP="005C1437">
            <w:pPr>
              <w:jc w:val="center"/>
            </w:pPr>
            <w: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40" w:rsidRDefault="00A96A40" w:rsidP="005C1437">
            <w:pPr>
              <w:jc w:val="center"/>
            </w:pPr>
            <w:r w:rsidRPr="00F64F6E"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40" w:rsidRDefault="00A96A40" w:rsidP="005C1437">
            <w:r w:rsidRPr="00A71B51"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40" w:rsidRDefault="00A96A40" w:rsidP="005C1437">
            <w:r w:rsidRPr="00A71B51"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40" w:rsidRDefault="00A96A40" w:rsidP="005C1437">
            <w:r w:rsidRPr="00A71B51"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40" w:rsidRDefault="00A96A40" w:rsidP="005C1437">
            <w:pPr>
              <w:jc w:val="center"/>
            </w:pPr>
            <w: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40" w:rsidRDefault="00A96A40" w:rsidP="00D32405">
            <w:pPr>
              <w:jc w:val="center"/>
            </w:pPr>
            <w:r>
              <w:t>Местный бюджет</w:t>
            </w:r>
          </w:p>
        </w:tc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A40" w:rsidRDefault="00A96A40" w:rsidP="00D32405">
            <w:pPr>
              <w:jc w:val="center"/>
            </w:pPr>
          </w:p>
        </w:tc>
      </w:tr>
      <w:tr w:rsidR="00A96A40" w:rsidTr="00573996">
        <w:trPr>
          <w:trHeight w:val="645"/>
        </w:trPr>
        <w:tc>
          <w:tcPr>
            <w:tcW w:w="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40" w:rsidRDefault="00A96A40" w:rsidP="00D32405">
            <w:pPr>
              <w:jc w:val="center"/>
            </w:pPr>
          </w:p>
        </w:tc>
        <w:tc>
          <w:tcPr>
            <w:tcW w:w="372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40" w:rsidRDefault="00A96A40" w:rsidP="00D32405"/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40" w:rsidRDefault="00A96A40" w:rsidP="00D32405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40" w:rsidRDefault="00A96A40" w:rsidP="005C1437">
            <w:pPr>
              <w:jc w:val="center"/>
            </w:pPr>
            <w:r>
              <w:t>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40" w:rsidRDefault="00A96A40" w:rsidP="005C1437">
            <w:pPr>
              <w:jc w:val="center"/>
            </w:pPr>
            <w:r>
              <w:t>*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40" w:rsidRDefault="00A96A40" w:rsidP="005C1437">
            <w:pPr>
              <w:jc w:val="center"/>
            </w:pPr>
            <w:r>
              <w:t>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40" w:rsidRDefault="00A96A40" w:rsidP="005C1437">
            <w:pPr>
              <w:jc w:val="center"/>
            </w:pPr>
            <w:r>
              <w:t>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40" w:rsidRDefault="00A96A40" w:rsidP="005C1437">
            <w:pPr>
              <w:jc w:val="center"/>
            </w:pPr>
            <w:r>
              <w:t>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40" w:rsidRDefault="00A96A40" w:rsidP="005C1437">
            <w:pPr>
              <w:jc w:val="center"/>
            </w:pP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40" w:rsidRDefault="00A96A40" w:rsidP="00D32405">
            <w:pPr>
              <w:jc w:val="center"/>
            </w:pPr>
            <w:r w:rsidRPr="00A771E4">
              <w:t>Краевой и федеральный бюджет</w:t>
            </w:r>
            <w:r>
              <w:t>ы</w:t>
            </w:r>
          </w:p>
        </w:tc>
        <w:tc>
          <w:tcPr>
            <w:tcW w:w="2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40" w:rsidRPr="00A771E4" w:rsidRDefault="00A96A40" w:rsidP="00D32405">
            <w:pPr>
              <w:jc w:val="center"/>
            </w:pPr>
          </w:p>
        </w:tc>
      </w:tr>
      <w:tr w:rsidR="00D47508" w:rsidTr="00D47508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8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A771E4">
            <w:r>
              <w:t>Мероприятие 2.1. Ведение реестра СМСП – получателей государственной поддержки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 w:rsidRPr="003126A6">
              <w:t>Комитет по имущественным и земельным отношениям Администрации Мамонтовского района</w:t>
            </w:r>
          </w:p>
        </w:tc>
        <w:tc>
          <w:tcPr>
            <w:tcW w:w="56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 w:rsidRPr="00D47508">
              <w:t>Возможность проведения мониторинга и анализа реестра получателей государственной поддержки различных уровней</w:t>
            </w:r>
          </w:p>
        </w:tc>
      </w:tr>
      <w:tr w:rsidR="00D47508" w:rsidTr="00D47508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9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r>
              <w:t>Мероприятие 2.2. Информирование субъектов малого и среднего предпринимательства о существующей системе государственной поддержки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4D3E3A">
            <w:pPr>
              <w:jc w:val="center"/>
            </w:pPr>
            <w:r w:rsidRPr="00EE641B">
              <w:t>Комитет по экономике Администрации Мамонтовского района</w:t>
            </w:r>
          </w:p>
        </w:tc>
        <w:tc>
          <w:tcPr>
            <w:tcW w:w="56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Увеличение количества СМСП, получивших государственную поддержку</w:t>
            </w:r>
          </w:p>
        </w:tc>
      </w:tr>
      <w:tr w:rsidR="00D47508" w:rsidTr="00573996">
        <w:trPr>
          <w:trHeight w:val="555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10</w:t>
            </w:r>
          </w:p>
        </w:tc>
        <w:tc>
          <w:tcPr>
            <w:tcW w:w="37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508" w:rsidRPr="007E637E" w:rsidRDefault="00D47508" w:rsidP="00A771E4">
            <w:r w:rsidRPr="007E637E">
              <w:t>Мероприятие 2.3. Предоставление грантов начинающим субъектам предпринимательства в приоритетных сферах экономики Алтайского края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508" w:rsidRPr="007E637E" w:rsidRDefault="00D47508" w:rsidP="007E637E">
            <w:pPr>
              <w:jc w:val="center"/>
            </w:pPr>
            <w:r w:rsidRPr="007E637E">
              <w:t>Администрация Мамонтовского района, Управление Алтайского края по развитию предпринимательства и рыночной инфраструктуры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653B50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Pr="00A771E4" w:rsidRDefault="00D47508" w:rsidP="00653B50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653B50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653B50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653B50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Местный бюджет</w:t>
            </w:r>
          </w:p>
        </w:tc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 w:rsidRPr="00D47508">
              <w:t>Увеличение количества зарегистрированных СМС</w:t>
            </w:r>
            <w:r>
              <w:t>П</w:t>
            </w:r>
          </w:p>
        </w:tc>
      </w:tr>
      <w:tr w:rsidR="00D47508" w:rsidTr="00573996">
        <w:trPr>
          <w:trHeight w:val="1050"/>
        </w:trPr>
        <w:tc>
          <w:tcPr>
            <w:tcW w:w="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372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/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C131A7">
            <w:pPr>
              <w:jc w:val="center"/>
            </w:pPr>
            <w:r>
              <w:t>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C131A7">
            <w:pPr>
              <w:jc w:val="center"/>
            </w:pPr>
            <w:r>
              <w:t>*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C131A7">
            <w:pPr>
              <w:jc w:val="center"/>
            </w:pPr>
            <w:r>
              <w:t>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C131A7">
            <w:pPr>
              <w:jc w:val="center"/>
            </w:pPr>
            <w:r>
              <w:t>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C131A7">
            <w:pPr>
              <w:jc w:val="center"/>
            </w:pPr>
            <w:r>
              <w:t>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C131A7">
            <w:pPr>
              <w:jc w:val="center"/>
            </w:pP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C47132">
            <w:pPr>
              <w:jc w:val="center"/>
            </w:pPr>
            <w:r>
              <w:t>Краевой и федеральный бюджеты</w:t>
            </w:r>
          </w:p>
        </w:tc>
        <w:tc>
          <w:tcPr>
            <w:tcW w:w="2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C47132">
            <w:pPr>
              <w:jc w:val="center"/>
            </w:pPr>
          </w:p>
        </w:tc>
      </w:tr>
      <w:tr w:rsidR="00D47508" w:rsidTr="00573996">
        <w:trPr>
          <w:trHeight w:val="75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lastRenderedPageBreak/>
              <w:t>11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508" w:rsidRDefault="00D47508" w:rsidP="00D32405">
            <w:r>
              <w:t>Мероприятие 2.4. Реализация социально – значимых проектов на условиях софинансирования:</w:t>
            </w:r>
          </w:p>
          <w:p w:rsidR="00D47508" w:rsidRDefault="00D47508" w:rsidP="00D32405">
            <w:r>
              <w:t>- Транспортное обеспечение между поселениями района</w:t>
            </w:r>
          </w:p>
          <w:p w:rsidR="00D47508" w:rsidRDefault="00D47508" w:rsidP="00D32405">
            <w:r>
              <w:t>- Транспортное обеспечение с. Мамонтово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508" w:rsidRDefault="00D47508" w:rsidP="007E637E">
            <w:pPr>
              <w:jc w:val="center"/>
            </w:pPr>
            <w:r>
              <w:t xml:space="preserve">Администрация Мамонтовского района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 w:rsidRPr="00F64F6E"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>
            <w:r w:rsidRPr="00A71B51"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>
            <w:r w:rsidRPr="00A71B51"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>
            <w:r w:rsidRPr="00A71B51"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F64F6E">
            <w:pPr>
              <w:jc w:val="center"/>
            </w:pPr>
            <w: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Местный бюджет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Pr="001B2048" w:rsidRDefault="00D93A3B" w:rsidP="001B2048">
            <w:pPr>
              <w:jc w:val="center"/>
            </w:pPr>
            <w:r>
              <w:t xml:space="preserve">Обеспечение </w:t>
            </w:r>
            <w:r w:rsidR="00573996">
              <w:t xml:space="preserve">регулярного </w:t>
            </w:r>
            <w:r>
              <w:t>функционирования муниципальных маршрутов</w:t>
            </w:r>
            <w:r w:rsidR="001B2048" w:rsidRPr="001B2048">
              <w:t xml:space="preserve"> </w:t>
            </w:r>
            <w:r w:rsidR="001B2048">
              <w:t>по с. Мамонтово</w:t>
            </w:r>
          </w:p>
        </w:tc>
      </w:tr>
      <w:tr w:rsidR="00D47508" w:rsidTr="00D47508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12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r w:rsidRPr="002B2BB1">
              <w:t>Задача 3. Развитие инфраструктуры поддержки субъектов малого и среднего  предпринимательства. Консультационная и информационная поддержка субъектов малого и среднего предпринимательства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4D3E3A">
            <w:pPr>
              <w:jc w:val="center"/>
            </w:pPr>
            <w:r>
              <w:t>Администрация Мамонтовского района, Общественный совет по развитию предпринимательства при главе Мамонтовского района</w:t>
            </w:r>
          </w:p>
        </w:tc>
        <w:tc>
          <w:tcPr>
            <w:tcW w:w="56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</w:tr>
      <w:tr w:rsidR="00D47508" w:rsidTr="00D47508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7E637E">
            <w:pPr>
              <w:jc w:val="center"/>
            </w:pPr>
            <w:r>
              <w:t>13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7E637E">
            <w:r>
              <w:t xml:space="preserve">Мероприятие 3.1. </w:t>
            </w:r>
            <w:r w:rsidRPr="008B694C">
              <w:rPr>
                <w:color w:val="000000"/>
              </w:rPr>
              <w:t xml:space="preserve">Организация и проведение конференций, </w:t>
            </w:r>
            <w:r>
              <w:rPr>
                <w:color w:val="000000"/>
              </w:rPr>
              <w:t>«</w:t>
            </w:r>
            <w:r w:rsidRPr="008B694C">
              <w:rPr>
                <w:color w:val="000000"/>
              </w:rPr>
              <w:t>круглых столов</w:t>
            </w:r>
            <w:r>
              <w:rPr>
                <w:color w:val="000000"/>
              </w:rPr>
              <w:t xml:space="preserve">» </w:t>
            </w:r>
            <w:r w:rsidRPr="008B694C">
              <w:rPr>
                <w:color w:val="000000"/>
              </w:rPr>
              <w:t>и рабочих встреч по вопросам предпринимательства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1808F1">
            <w:pPr>
              <w:jc w:val="center"/>
            </w:pPr>
            <w:r w:rsidRPr="005760F7">
              <w:t xml:space="preserve">Комитет по экономике Администрации Мамонтовского района, </w:t>
            </w:r>
            <w:r>
              <w:t>Общественный совет по развитию предпринимательства при главе Мамонтовского района</w:t>
            </w:r>
          </w:p>
        </w:tc>
        <w:tc>
          <w:tcPr>
            <w:tcW w:w="56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0A183D" w:rsidP="000A183D">
            <w:pPr>
              <w:jc w:val="center"/>
            </w:pPr>
            <w:r>
              <w:t>Увеличение к</w:t>
            </w:r>
            <w:r w:rsidRPr="000A183D">
              <w:t>оличеств</w:t>
            </w:r>
            <w:r>
              <w:t>а</w:t>
            </w:r>
            <w:r w:rsidRPr="000A183D">
              <w:t xml:space="preserve"> СМСП, получивших информационную и консультационную поддержку</w:t>
            </w:r>
          </w:p>
        </w:tc>
      </w:tr>
      <w:tr w:rsidR="00D47508" w:rsidTr="00D47508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7E637E">
            <w:pPr>
              <w:jc w:val="center"/>
            </w:pPr>
            <w:r>
              <w:t>14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7E637E">
            <w:r>
              <w:t>Мероприятие 3.2. Оказание содействия в организации работы Общественного совета по развитию предпринимательства при главе Мамонтовского района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 w:rsidRPr="005760F7">
              <w:t>Комитет по экономике Администрации Мамонтовского района</w:t>
            </w:r>
          </w:p>
        </w:tc>
        <w:tc>
          <w:tcPr>
            <w:tcW w:w="56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3617C0" w:rsidP="00D32405">
            <w:pPr>
              <w:jc w:val="center"/>
            </w:pPr>
            <w:r>
              <w:t xml:space="preserve">Оперативное решение вопросов </w:t>
            </w:r>
            <w:r w:rsidR="000E4A9E" w:rsidRPr="000E4A9E">
              <w:t>в сфере малого и среднего бизнеса</w:t>
            </w:r>
          </w:p>
        </w:tc>
      </w:tr>
      <w:tr w:rsidR="00D47508" w:rsidTr="00D47508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3126A6">
            <w:pPr>
              <w:jc w:val="center"/>
            </w:pPr>
            <w:r>
              <w:t>15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7E637E">
            <w:r>
              <w:t xml:space="preserve">Мероприятие 3.4. Оформление стендов ИКЦ» и актуализация информации на них, размещенных в Администрации  Мамонтовского района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 w:rsidRPr="001808F1">
              <w:t>Комитет по экономике Администрации Мамонтовского района</w:t>
            </w:r>
          </w:p>
        </w:tc>
        <w:tc>
          <w:tcPr>
            <w:tcW w:w="56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93A3B" w:rsidP="00D32405">
            <w:pPr>
              <w:jc w:val="center"/>
            </w:pPr>
            <w:r w:rsidRPr="00D93A3B">
              <w:t>Пропаганда и популяризация предпринимательской деятельности; повышение уровня доступности информации для СМСП</w:t>
            </w:r>
          </w:p>
        </w:tc>
      </w:tr>
      <w:tr w:rsidR="00D47508" w:rsidTr="00D47508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3126A6">
            <w:pPr>
              <w:jc w:val="center"/>
            </w:pPr>
            <w:r>
              <w:t>16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C41DF6">
            <w:r>
              <w:t xml:space="preserve">Мероприятие 3.5. Информирование СМСП через районную газету «Свет Октября», официальный сайт Администрации района об аукционах и конкурсах по продаже муниципального имущества  и права аренды такого имущества, продаже земельных участков муниципальной собственности муниципального образования Мамонтовский район и находящихся в </w:t>
            </w:r>
            <w:r>
              <w:lastRenderedPageBreak/>
              <w:t>государственной собственности (до разграничения государственной собственности на землю) и права аренды таких участков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 w:rsidRPr="002865E2">
              <w:lastRenderedPageBreak/>
              <w:t>Комитет по имущественным и земельным отношениям Администрации Мамонтовского района</w:t>
            </w:r>
          </w:p>
        </w:tc>
        <w:tc>
          <w:tcPr>
            <w:tcW w:w="56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93A3B" w:rsidP="003617C0">
            <w:pPr>
              <w:jc w:val="center"/>
            </w:pPr>
            <w:r w:rsidRPr="00D93A3B">
              <w:t xml:space="preserve">возможность заключения </w:t>
            </w:r>
            <w:r w:rsidR="003617C0" w:rsidRPr="003617C0">
              <w:t xml:space="preserve">СМСП </w:t>
            </w:r>
            <w:r w:rsidRPr="00D93A3B">
              <w:t xml:space="preserve">договоров аренды муниципального имущества или  концессионных соглашений без проведения процедуры торгов, что позволяет сократить </w:t>
            </w:r>
            <w:r w:rsidR="003617C0">
              <w:t xml:space="preserve">их </w:t>
            </w:r>
            <w:r w:rsidRPr="00D93A3B">
              <w:t xml:space="preserve">временные и финансовые затраты </w:t>
            </w:r>
          </w:p>
        </w:tc>
      </w:tr>
      <w:tr w:rsidR="00D47508" w:rsidTr="00D47508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3126A6">
            <w:pPr>
              <w:jc w:val="center"/>
            </w:pPr>
            <w:r>
              <w:lastRenderedPageBreak/>
              <w:t>18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A41902">
            <w:r>
              <w:t>Мероприятие 3.</w:t>
            </w:r>
            <w:r w:rsidR="00A41902">
              <w:t>6</w:t>
            </w:r>
            <w:r>
              <w:t>. Обеспечение взаимодействия с краевыми структурами поддержки предпринимательства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 w:rsidRPr="001808F1">
              <w:t>Комитет по экономике Администрации Мамонтовского района</w:t>
            </w:r>
          </w:p>
        </w:tc>
        <w:tc>
          <w:tcPr>
            <w:tcW w:w="56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A41902" w:rsidP="00745BDB">
            <w:pPr>
              <w:jc w:val="center"/>
            </w:pPr>
            <w:r w:rsidRPr="00A41902">
              <w:t xml:space="preserve">Увеличение количества СМСП, получивших </w:t>
            </w:r>
            <w:r>
              <w:t>финансов</w:t>
            </w:r>
            <w:r w:rsidRPr="00A41902">
              <w:t>ую поддержку</w:t>
            </w:r>
            <w:r w:rsidR="00745BDB" w:rsidRPr="00745BDB">
              <w:t>,</w:t>
            </w:r>
            <w:r w:rsidR="00745BDB">
              <w:t xml:space="preserve"> в том числе</w:t>
            </w:r>
            <w:r w:rsidR="00745BDB" w:rsidRPr="00745BDB">
              <w:t xml:space="preserve"> воспользовавшихся финансовой поддержкой в НМК «Алтайский фонд финансирования предпринимательства»</w:t>
            </w:r>
          </w:p>
        </w:tc>
      </w:tr>
      <w:tr w:rsidR="00D47508" w:rsidTr="00D47508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3126A6">
            <w:pPr>
              <w:jc w:val="center"/>
            </w:pPr>
            <w:r>
              <w:t>19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E968DB">
            <w:r>
              <w:t xml:space="preserve">Задача 4. Поддержка субъектов малого и среднего предпринимательства в области подготовки, переподготовки и повышения квалификации кадров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1808F1">
            <w:pPr>
              <w:jc w:val="center"/>
            </w:pPr>
            <w:r w:rsidRPr="004D3E3A">
              <w:t>Комитет по экономике Администрации Мамонтовского района</w:t>
            </w:r>
          </w:p>
        </w:tc>
        <w:tc>
          <w:tcPr>
            <w:tcW w:w="56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0A183D" w:rsidP="000A183D">
            <w:pPr>
              <w:jc w:val="center"/>
            </w:pPr>
            <w:r>
              <w:t>Увеличение к</w:t>
            </w:r>
            <w:r w:rsidRPr="000A183D">
              <w:t>оличеств</w:t>
            </w:r>
            <w:r>
              <w:t>а</w:t>
            </w:r>
            <w:r w:rsidRPr="000A183D">
              <w:t xml:space="preserve"> вновь зарегистрированных СМСП в Мамонтовском районе</w:t>
            </w:r>
          </w:p>
        </w:tc>
      </w:tr>
      <w:tr w:rsidR="00D47508" w:rsidTr="00D47508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3126A6">
            <w:pPr>
              <w:jc w:val="center"/>
            </w:pPr>
            <w:r>
              <w:t>20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r>
              <w:t>Мероприятие 4.1. Организация, проведение семинаров и встреч для субъектов малого и среднего предпринимательства по вопросам трудового законодательства, специальной оценки условий, охраны труда, изменения в налоговом законодательстве и других нормативных документов, связанных с предпринимательской деятельностью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1808F1">
            <w:pPr>
              <w:jc w:val="center"/>
            </w:pPr>
            <w:r w:rsidRPr="004D3E3A">
              <w:t>Комитет по экономике Администрации Мамонтовского района</w:t>
            </w:r>
          </w:p>
        </w:tc>
        <w:tc>
          <w:tcPr>
            <w:tcW w:w="56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0A183D" w:rsidP="000A183D">
            <w:pPr>
              <w:jc w:val="center"/>
            </w:pPr>
            <w:r>
              <w:t>Увеличение к</w:t>
            </w:r>
            <w:r w:rsidRPr="000A183D">
              <w:t>оличеств</w:t>
            </w:r>
            <w:r>
              <w:t>а</w:t>
            </w:r>
            <w:r w:rsidRPr="000A183D">
              <w:t xml:space="preserve"> самозанятых граждан, зафиксировавших свой статус, с учетом введения налогового режима для самозанятых граждан </w:t>
            </w:r>
          </w:p>
        </w:tc>
      </w:tr>
      <w:tr w:rsidR="00D47508" w:rsidTr="00D47508">
        <w:trPr>
          <w:trHeight w:val="5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3126A6">
            <w:pPr>
              <w:jc w:val="center"/>
            </w:pPr>
            <w:r>
              <w:t>21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910366">
            <w:r>
              <w:t>Задача 5. Реализация имущественной поддержки СМСП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AE412D">
            <w:pPr>
              <w:jc w:val="center"/>
            </w:pPr>
            <w:r w:rsidRPr="005760F7">
              <w:t>Комитет по имущественным и земельным отношениям Администрации Мамонтовского района</w:t>
            </w:r>
          </w:p>
        </w:tc>
        <w:tc>
          <w:tcPr>
            <w:tcW w:w="56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</w:tr>
      <w:tr w:rsidR="00D47508" w:rsidTr="00D47508">
        <w:trPr>
          <w:trHeight w:val="112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3126A6">
            <w:pPr>
              <w:jc w:val="center"/>
            </w:pPr>
            <w:r>
              <w:t>22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910366">
            <w:r>
              <w:t>Мероприятие 5.1. Предоставление СМСП нежилых помещений на основе аренды в соответствии с действующим законодательством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 w:rsidRPr="005760F7">
              <w:t>Комитет по имущественным и земельным отношениям Администрации Мамонтовского района</w:t>
            </w:r>
          </w:p>
        </w:tc>
        <w:tc>
          <w:tcPr>
            <w:tcW w:w="56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A96A40" w:rsidP="00D32405">
            <w:pPr>
              <w:jc w:val="center"/>
            </w:pPr>
            <w:r w:rsidRPr="00A96A40">
              <w:t>Увеличение количества СМСП, получивших имущественную поддержку</w:t>
            </w:r>
          </w:p>
        </w:tc>
      </w:tr>
      <w:tr w:rsidR="00132E1B" w:rsidTr="00D47508">
        <w:trPr>
          <w:trHeight w:val="46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3126A6">
            <w:pPr>
              <w:jc w:val="center"/>
            </w:pPr>
            <w:r>
              <w:t>23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D32405">
            <w:r>
              <w:t xml:space="preserve">Мероприятие 5.2. </w:t>
            </w:r>
            <w:r>
              <w:rPr>
                <w:color w:val="000000"/>
              </w:rPr>
              <w:t>Оказание СМСП</w:t>
            </w:r>
            <w:r w:rsidRPr="00A40E8C">
              <w:rPr>
                <w:color w:val="000000"/>
              </w:rPr>
              <w:t xml:space="preserve"> и</w:t>
            </w:r>
            <w:r>
              <w:rPr>
                <w:color w:val="000000"/>
              </w:rPr>
              <w:t>мущест</w:t>
            </w:r>
            <w:r w:rsidRPr="00A40E8C">
              <w:rPr>
                <w:color w:val="000000"/>
              </w:rPr>
              <w:t xml:space="preserve">венной поддержки в форме предоставления в аренду имущества, включенного в перечень муниципального имущества, свободного от прав третьих лиц, предназначенного </w:t>
            </w:r>
            <w:r w:rsidRPr="00A40E8C">
              <w:rPr>
                <w:color w:val="000000"/>
              </w:rPr>
              <w:lastRenderedPageBreak/>
              <w:t>для предоставления его во владение и (или) пользование.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D32405">
            <w:pPr>
              <w:jc w:val="center"/>
            </w:pPr>
            <w:r w:rsidRPr="005760F7">
              <w:lastRenderedPageBreak/>
              <w:t>Комитет по имущественным и земельным отношениям Администрации Мамонтовского района</w:t>
            </w:r>
          </w:p>
        </w:tc>
        <w:tc>
          <w:tcPr>
            <w:tcW w:w="56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471EA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1B2048">
            <w:pPr>
              <w:jc w:val="center"/>
            </w:pPr>
            <w:r w:rsidRPr="00A96A40">
              <w:t>Регулярность перевозок пассажиров по муниципальным маршрутам с. Мамонтово</w:t>
            </w:r>
          </w:p>
        </w:tc>
      </w:tr>
      <w:tr w:rsidR="00132E1B" w:rsidTr="00D47508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3126A6">
            <w:pPr>
              <w:jc w:val="center"/>
            </w:pPr>
            <w:r>
              <w:lastRenderedPageBreak/>
              <w:t>24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910366">
            <w:r>
              <w:t>Мероприятие 5.3. Оказание методической помощи СМСП, участвующим в приватизации муниципального имущества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D32405">
            <w:pPr>
              <w:jc w:val="center"/>
            </w:pPr>
            <w:r w:rsidRPr="005760F7">
              <w:t>Комитет по имущественным и земельным отношениям Администрации Мамонтовского района</w:t>
            </w:r>
          </w:p>
        </w:tc>
        <w:tc>
          <w:tcPr>
            <w:tcW w:w="56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471EA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132E1B">
            <w:pPr>
              <w:jc w:val="center"/>
            </w:pPr>
            <w:r w:rsidRPr="00A96A40">
              <w:t>Увеличение количества СМСП, получивших поддержку</w:t>
            </w:r>
            <w:r>
              <w:t xml:space="preserve"> </w:t>
            </w:r>
            <w:r w:rsidRPr="00132E1B">
              <w:t>в приватизации муниципального имущества</w:t>
            </w:r>
          </w:p>
        </w:tc>
      </w:tr>
      <w:tr w:rsidR="00132E1B" w:rsidTr="00D47508">
        <w:trPr>
          <w:trHeight w:val="781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3126A6">
            <w:pPr>
              <w:jc w:val="center"/>
            </w:pPr>
            <w:r>
              <w:t>25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D32405">
            <w:r>
              <w:t>Задача 6. Пропаганда и популяризация предпринимательской деятельности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1808F1">
            <w:pPr>
              <w:jc w:val="center"/>
            </w:pPr>
            <w:r w:rsidRPr="00EE641B">
              <w:t>Комитет по экономике Администрации Мамонтовского района</w:t>
            </w:r>
          </w:p>
        </w:tc>
        <w:tc>
          <w:tcPr>
            <w:tcW w:w="56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471E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D32405">
            <w:pPr>
              <w:jc w:val="center"/>
            </w:pPr>
          </w:p>
        </w:tc>
      </w:tr>
      <w:tr w:rsidR="00132E1B" w:rsidTr="00D47508">
        <w:trPr>
          <w:trHeight w:val="486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3126A6">
            <w:pPr>
              <w:jc w:val="center"/>
            </w:pPr>
            <w:r>
              <w:t>26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D32405">
            <w:r>
              <w:t>Мероприятие 6.1 Привлечение субъектов малого и среднего предпринимательства к участию в районных и краевых конкурсах и выставках</w:t>
            </w:r>
            <w:r w:rsidRPr="003617C0">
              <w:t>, в том числе направленных на популяризацию продукции местных товаров производителей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1808F1">
            <w:pPr>
              <w:jc w:val="center"/>
            </w:pPr>
            <w:r w:rsidRPr="00EE641B">
              <w:t>Комитет по экономике Администрации Мамонтовского района</w:t>
            </w:r>
          </w:p>
        </w:tc>
        <w:tc>
          <w:tcPr>
            <w:tcW w:w="56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471EA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D32405">
            <w:pPr>
              <w:jc w:val="center"/>
            </w:pPr>
            <w:r w:rsidRPr="00D2733C">
              <w:t>Повышение потребительского спроса на товары, производимые в районе, и их популяризация на краевом и местном уровнях</w:t>
            </w:r>
          </w:p>
        </w:tc>
      </w:tr>
      <w:tr w:rsidR="00132E1B" w:rsidTr="00D47508">
        <w:trPr>
          <w:trHeight w:val="268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3126A6">
            <w:pPr>
              <w:jc w:val="center"/>
            </w:pPr>
            <w:r>
              <w:t>28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2865E2">
            <w:r>
              <w:t>Мероприятие 6.3. Информирование потенциальных и действующих СМСП о вопросах, касающихся предпринимательской деятельности через каналы информирования: официальные группы Администрации района в социальных сетях, официальный сайт Администрации района, районной газеты «Свет Октября», информационный стенд ИКЦ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1808F1">
            <w:pPr>
              <w:jc w:val="center"/>
            </w:pPr>
            <w:r w:rsidRPr="002865E2">
              <w:t>Комитет по экономике Адм</w:t>
            </w:r>
            <w:r>
              <w:t>инистрации Мамонтовского района</w:t>
            </w:r>
            <w:r w:rsidRPr="002865E2">
              <w:t xml:space="preserve"> </w:t>
            </w:r>
          </w:p>
        </w:tc>
        <w:tc>
          <w:tcPr>
            <w:tcW w:w="56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D32405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0A183D" w:rsidP="00573996">
            <w:pPr>
              <w:jc w:val="center"/>
            </w:pPr>
            <w:r w:rsidRPr="000A183D">
              <w:t>Повышение информированности СМСП по вопросам трудового, налогового законодательства и других нормативных документов, связанных с предпринимательской деятельностью</w:t>
            </w:r>
          </w:p>
        </w:tc>
      </w:tr>
      <w:tr w:rsidR="00132E1B" w:rsidTr="00D47508">
        <w:trPr>
          <w:trHeight w:val="22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3126A6">
            <w:pPr>
              <w:jc w:val="center"/>
            </w:pPr>
            <w:r>
              <w:t>29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D827A4">
            <w:r>
              <w:t xml:space="preserve">Задача 7. </w:t>
            </w:r>
            <w:r w:rsidRPr="00086751">
              <w:rPr>
                <w:color w:val="000000"/>
              </w:rPr>
              <w:t xml:space="preserve">Расширение </w:t>
            </w:r>
            <w:r w:rsidRPr="00086751">
              <w:rPr>
                <w:color w:val="000000"/>
                <w:shd w:val="clear" w:color="auto" w:fill="FFFFFF"/>
              </w:rPr>
              <w:t>естественны</w:t>
            </w:r>
            <w:r>
              <w:rPr>
                <w:color w:val="000000"/>
                <w:shd w:val="clear" w:color="auto" w:fill="FFFFFF"/>
              </w:rPr>
              <w:t>х</w:t>
            </w:r>
            <w:r w:rsidRPr="00086751">
              <w:rPr>
                <w:color w:val="000000"/>
                <w:shd w:val="clear" w:color="auto" w:fill="FFFFFF"/>
              </w:rPr>
              <w:t xml:space="preserve"> канал</w:t>
            </w:r>
            <w:r>
              <w:rPr>
                <w:color w:val="000000"/>
                <w:shd w:val="clear" w:color="auto" w:fill="FFFFFF"/>
              </w:rPr>
              <w:t>ов</w:t>
            </w:r>
            <w:r w:rsidRPr="00086751">
              <w:rPr>
                <w:color w:val="000000"/>
                <w:shd w:val="clear" w:color="auto" w:fill="FFFFFF"/>
              </w:rPr>
              <w:t xml:space="preserve"> сбыта продукции для малых и средних товаропроизводителей </w:t>
            </w:r>
            <w:r>
              <w:rPr>
                <w:color w:val="000000"/>
                <w:shd w:val="clear" w:color="auto" w:fill="FFFFFF"/>
              </w:rPr>
              <w:t>–</w:t>
            </w:r>
            <w:r w:rsidRPr="00086751">
              <w:rPr>
                <w:color w:val="000000"/>
                <w:shd w:val="clear" w:color="auto" w:fill="FFFFFF"/>
              </w:rPr>
              <w:t xml:space="preserve"> малы</w:t>
            </w:r>
            <w:r>
              <w:rPr>
                <w:color w:val="000000"/>
                <w:shd w:val="clear" w:color="auto" w:fill="FFFFFF"/>
              </w:rPr>
              <w:t xml:space="preserve">х </w:t>
            </w:r>
            <w:r w:rsidRPr="00086751">
              <w:rPr>
                <w:color w:val="000000"/>
                <w:shd w:val="clear" w:color="auto" w:fill="FFFFFF"/>
              </w:rPr>
              <w:t>формат</w:t>
            </w:r>
            <w:r>
              <w:rPr>
                <w:color w:val="000000"/>
                <w:shd w:val="clear" w:color="auto" w:fill="FFFFFF"/>
              </w:rPr>
              <w:t>ов</w:t>
            </w:r>
            <w:r w:rsidRPr="00086751">
              <w:rPr>
                <w:color w:val="000000"/>
                <w:shd w:val="clear" w:color="auto" w:fill="FFFFFF"/>
              </w:rPr>
              <w:t xml:space="preserve"> торговли, в том числе нестационарн</w:t>
            </w:r>
            <w:r>
              <w:rPr>
                <w:color w:val="000000"/>
                <w:shd w:val="clear" w:color="auto" w:fill="FFFFFF"/>
              </w:rPr>
              <w:t>ой</w:t>
            </w:r>
            <w:r w:rsidRPr="00086751">
              <w:rPr>
                <w:color w:val="000000"/>
                <w:shd w:val="clear" w:color="auto" w:fill="FFFFFF"/>
              </w:rPr>
              <w:t xml:space="preserve"> и мобильн</w:t>
            </w:r>
            <w:r>
              <w:rPr>
                <w:color w:val="000000"/>
                <w:shd w:val="clear" w:color="auto" w:fill="FFFFFF"/>
              </w:rPr>
              <w:t>ой</w:t>
            </w:r>
            <w:r w:rsidRPr="00086751">
              <w:rPr>
                <w:color w:val="000000"/>
                <w:shd w:val="clear" w:color="auto" w:fill="FFFFFF"/>
              </w:rPr>
              <w:t xml:space="preserve"> торговл</w:t>
            </w:r>
            <w:r>
              <w:rPr>
                <w:color w:val="000000"/>
                <w:shd w:val="clear" w:color="auto" w:fill="FFFFFF"/>
              </w:rPr>
              <w:t>и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1808F1">
            <w:pPr>
              <w:jc w:val="center"/>
            </w:pPr>
            <w:r w:rsidRPr="002865E2">
              <w:t>Комитет по экономике Администрации Мамонтовского района</w:t>
            </w:r>
          </w:p>
        </w:tc>
        <w:tc>
          <w:tcPr>
            <w:tcW w:w="56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D827A4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0A183D" w:rsidP="000A183D">
            <w:pPr>
              <w:jc w:val="center"/>
            </w:pPr>
            <w:r>
              <w:t>Повышение д</w:t>
            </w:r>
            <w:r w:rsidRPr="000A183D">
              <w:t>ол</w:t>
            </w:r>
            <w:r>
              <w:t>и</w:t>
            </w:r>
            <w:r w:rsidRPr="000A183D">
              <w:t xml:space="preserve"> поступлений  налогов и сборов, включая пени и налоговые санкции, в бюджет муниципального района от СМСП</w:t>
            </w:r>
          </w:p>
        </w:tc>
      </w:tr>
      <w:tr w:rsidR="00132E1B" w:rsidTr="00D47508">
        <w:trPr>
          <w:trHeight w:val="9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7E637E">
            <w:pPr>
              <w:jc w:val="center"/>
            </w:pPr>
            <w:r>
              <w:t>30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D827A4">
            <w:r>
              <w:t xml:space="preserve">Мероприятие 7.1 </w:t>
            </w:r>
            <w:r w:rsidRPr="00086751">
              <w:t xml:space="preserve">Предоставление производителям товаров, являющихся </w:t>
            </w:r>
            <w:r>
              <w:t>СМСП</w:t>
            </w:r>
            <w:r w:rsidRPr="00086751">
              <w:t xml:space="preserve">, при организации нестационарной и мобильной торговли мест без проведения торгов </w:t>
            </w:r>
            <w:r>
              <w:rPr>
                <w:color w:val="000000"/>
                <w:shd w:val="clear" w:color="auto" w:fill="FFFFFF"/>
              </w:rPr>
              <w:t>(конкурсов, аукционов) на льгот</w:t>
            </w:r>
            <w:r w:rsidRPr="00086751">
              <w:rPr>
                <w:color w:val="000000"/>
                <w:shd w:val="clear" w:color="auto" w:fill="FFFFFF"/>
              </w:rPr>
              <w:t>ных условиях или на безвозмездной основе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1808F1">
            <w:pPr>
              <w:jc w:val="center"/>
            </w:pPr>
            <w:r w:rsidRPr="002865E2">
              <w:t>Комитет по экономике Администрации Мамонтовского района</w:t>
            </w:r>
          </w:p>
        </w:tc>
        <w:tc>
          <w:tcPr>
            <w:tcW w:w="56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D827A4">
            <w:pPr>
              <w:jc w:val="center"/>
            </w:pPr>
          </w:p>
          <w:p w:rsidR="00132E1B" w:rsidRDefault="00132E1B" w:rsidP="00D827A4">
            <w:pPr>
              <w:jc w:val="center"/>
            </w:pPr>
          </w:p>
          <w:p w:rsidR="00132E1B" w:rsidRDefault="00132E1B" w:rsidP="00D827A4">
            <w:pPr>
              <w:jc w:val="center"/>
            </w:pPr>
          </w:p>
          <w:p w:rsidR="00132E1B" w:rsidRDefault="00132E1B" w:rsidP="00D827A4">
            <w:pPr>
              <w:jc w:val="center"/>
            </w:pPr>
          </w:p>
          <w:p w:rsidR="00132E1B" w:rsidRDefault="00132E1B" w:rsidP="00D827A4">
            <w:pPr>
              <w:jc w:val="center"/>
            </w:pPr>
          </w:p>
          <w:p w:rsidR="00132E1B" w:rsidRDefault="00132E1B" w:rsidP="00D827A4">
            <w:pPr>
              <w:jc w:val="center"/>
            </w:pPr>
          </w:p>
          <w:p w:rsidR="00132E1B" w:rsidRDefault="00132E1B" w:rsidP="00D827A4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1B" w:rsidRDefault="00132E1B" w:rsidP="003617C0">
            <w:pPr>
              <w:jc w:val="center"/>
            </w:pPr>
            <w:r>
              <w:t>В</w:t>
            </w:r>
            <w:r w:rsidRPr="00D2733C">
              <w:t xml:space="preserve">озможность  получения </w:t>
            </w:r>
            <w:r w:rsidRPr="003617C0">
              <w:t xml:space="preserve">СМСП </w:t>
            </w:r>
            <w:r>
              <w:t xml:space="preserve"> </w:t>
            </w:r>
            <w:r w:rsidRPr="00D2733C">
              <w:t xml:space="preserve">мест  для размещения нестационарных и мобильных торговых объектов без проведения торгов, что позволяет сократить </w:t>
            </w:r>
            <w:r>
              <w:t xml:space="preserve">их </w:t>
            </w:r>
            <w:r w:rsidRPr="00D2733C">
              <w:t xml:space="preserve">временные и финансовые затраты </w:t>
            </w:r>
          </w:p>
        </w:tc>
      </w:tr>
    </w:tbl>
    <w:p w:rsidR="005A07CF" w:rsidRDefault="005A07CF" w:rsidP="00910CD1">
      <w:pPr>
        <w:widowControl w:val="0"/>
        <w:autoSpaceDE w:val="0"/>
        <w:autoSpaceDN w:val="0"/>
        <w:adjustRightInd w:val="0"/>
        <w:jc w:val="right"/>
        <w:outlineLvl w:val="1"/>
      </w:pPr>
      <w:r>
        <w:br w:type="page"/>
      </w:r>
      <w:r>
        <w:lastRenderedPageBreak/>
        <w:t>Приложение 2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</w:pPr>
      <w:r>
        <w:t>к муниципальной программе</w:t>
      </w:r>
    </w:p>
    <w:p w:rsid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5A07CF">
        <w:t xml:space="preserve">«Поддержка и развитие </w:t>
      </w:r>
      <w:r>
        <w:t xml:space="preserve">малого и среднего                       </w:t>
      </w:r>
    </w:p>
    <w:p w:rsid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предпринимательства </w:t>
      </w:r>
      <w:r w:rsidRPr="005A07CF">
        <w:t xml:space="preserve">в </w:t>
      </w:r>
      <w:r w:rsidR="00D65707">
        <w:t>Мамонт</w:t>
      </w:r>
      <w:r w:rsidRPr="005A07CF">
        <w:t xml:space="preserve">овском районе </w:t>
      </w:r>
    </w:p>
    <w:p w:rsidR="005A07CF" w:rsidRP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Pr="005A07CF">
        <w:t>Алтайского края</w:t>
      </w:r>
      <w:r w:rsidR="001B35CB">
        <w:t>»</w:t>
      </w:r>
      <w:r w:rsidRPr="005A07CF">
        <w:t xml:space="preserve"> на 202</w:t>
      </w:r>
      <w:r w:rsidR="00F64F6E">
        <w:t>2</w:t>
      </w:r>
      <w:r w:rsidRPr="005A07CF">
        <w:t xml:space="preserve"> – 202</w:t>
      </w:r>
      <w:r w:rsidR="00F64F6E">
        <w:t>6</w:t>
      </w:r>
      <w:r w:rsidR="001B35CB">
        <w:t xml:space="preserve"> годы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  <w:outlineLvl w:val="1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center"/>
      </w:pPr>
      <w:bookmarkStart w:id="13" w:name="Par539"/>
      <w:bookmarkEnd w:id="13"/>
      <w:r>
        <w:t>ОБЪЕМ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center"/>
      </w:pPr>
      <w:r>
        <w:t>ФИНАНСОВЫХ РЕСУРСОВ, НЕОБХОДИМЫХ ДЛЯ РЕАЛИЗАЦИИ</w:t>
      </w:r>
    </w:p>
    <w:p w:rsidR="007B5876" w:rsidRDefault="005A07CF" w:rsidP="005A07CF">
      <w:pPr>
        <w:widowControl w:val="0"/>
        <w:autoSpaceDE w:val="0"/>
        <w:autoSpaceDN w:val="0"/>
        <w:adjustRightInd w:val="0"/>
        <w:jc w:val="center"/>
      </w:pPr>
      <w:r>
        <w:t xml:space="preserve">МУНИЦИПАЛЬНОЙ ПРОГРАММЫ </w:t>
      </w:r>
      <w:r w:rsidR="007B5876">
        <w:t xml:space="preserve">«ПОДДЕРЖКА И РАЗВИТИЕ </w:t>
      </w:r>
    </w:p>
    <w:p w:rsidR="007B5876" w:rsidRDefault="007B5876" w:rsidP="005A07CF">
      <w:pPr>
        <w:widowControl w:val="0"/>
        <w:autoSpaceDE w:val="0"/>
        <w:autoSpaceDN w:val="0"/>
        <w:adjustRightInd w:val="0"/>
        <w:jc w:val="center"/>
      </w:pPr>
      <w:r>
        <w:t xml:space="preserve">МАЛОГО И СРЕДНЕГО ПРЕДПРИНИМАТЕЛЬСТВА </w:t>
      </w:r>
    </w:p>
    <w:p w:rsidR="007B5876" w:rsidRDefault="007B5876" w:rsidP="005A07CF">
      <w:pPr>
        <w:widowControl w:val="0"/>
        <w:autoSpaceDE w:val="0"/>
        <w:autoSpaceDN w:val="0"/>
        <w:adjustRightInd w:val="0"/>
        <w:jc w:val="center"/>
      </w:pPr>
      <w:r>
        <w:t xml:space="preserve">В </w:t>
      </w:r>
      <w:r w:rsidR="00D65707">
        <w:t>МАМОНТ</w:t>
      </w:r>
      <w:r>
        <w:t>ОВСКОМ РАЙОНЕ АЛТАЙСКОГО КРАЯ</w:t>
      </w:r>
      <w:r w:rsidR="001B35CB">
        <w:t>»</w:t>
      </w:r>
      <w:r>
        <w:t xml:space="preserve"> НА 202</w:t>
      </w:r>
      <w:r w:rsidR="00F64F6E">
        <w:t>2</w:t>
      </w:r>
      <w:r>
        <w:t>-202</w:t>
      </w:r>
      <w:r w:rsidR="00F64F6E">
        <w:t>6</w:t>
      </w:r>
      <w:r w:rsidR="001B35CB">
        <w:t xml:space="preserve"> ГОДЫ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jc w:val="center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080"/>
        <w:gridCol w:w="1080"/>
        <w:gridCol w:w="1080"/>
        <w:gridCol w:w="1080"/>
        <w:gridCol w:w="1080"/>
        <w:gridCol w:w="999"/>
        <w:gridCol w:w="2835"/>
      </w:tblGrid>
      <w:tr w:rsidR="007B5876" w:rsidTr="007B5876">
        <w:trPr>
          <w:jc w:val="center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Источники и направления расходов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Сумма расходов, тыс. рублей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Default="007B5876" w:rsidP="007B58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Примечание</w:t>
            </w:r>
          </w:p>
        </w:tc>
      </w:tr>
      <w:tr w:rsidR="00F64F6E" w:rsidTr="007B5876">
        <w:trPr>
          <w:jc w:val="center"/>
        </w:trPr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D324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5C14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 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5C14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5C14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5C14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6E" w:rsidRDefault="00F64F6E" w:rsidP="00F64F6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 г.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6E" w:rsidRDefault="00F64F6E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6E" w:rsidRDefault="00F64F6E" w:rsidP="00D324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B5876" w:rsidTr="007B5876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64F6E" w:rsidTr="007B5876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633ECC">
            <w:pPr>
              <w:widowControl w:val="0"/>
              <w:autoSpaceDE w:val="0"/>
              <w:autoSpaceDN w:val="0"/>
              <w:adjustRightInd w:val="0"/>
            </w:pPr>
            <w:r>
              <w:t>Всего финансовых затрат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Pr="00DF37CC" w:rsidRDefault="00F64F6E" w:rsidP="005C14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5C1437">
            <w:pPr>
              <w:jc w:val="center"/>
            </w:pPr>
            <w:r>
              <w:t>20</w:t>
            </w:r>
            <w:r w:rsidRPr="00E1052D"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5C1437">
            <w:pPr>
              <w:jc w:val="center"/>
            </w:pPr>
            <w:r>
              <w:t>20</w:t>
            </w:r>
            <w:r w:rsidRPr="00E1052D"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5C1437">
            <w:pPr>
              <w:jc w:val="center"/>
            </w:pPr>
            <w:r>
              <w:t>20</w:t>
            </w:r>
            <w:r w:rsidRPr="00E1052D"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6E" w:rsidRDefault="00F64F6E" w:rsidP="005C1437">
            <w:pPr>
              <w:jc w:val="center"/>
            </w:pPr>
            <w:r>
              <w:t>20</w:t>
            </w:r>
            <w:r w:rsidRPr="00E1052D"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6E" w:rsidRPr="00DF37CC" w:rsidRDefault="00F64F6E" w:rsidP="005C14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F6E" w:rsidRDefault="00F64F6E" w:rsidP="007B5876">
            <w:pPr>
              <w:widowControl w:val="0"/>
              <w:autoSpaceDE w:val="0"/>
              <w:autoSpaceDN w:val="0"/>
              <w:adjustRightInd w:val="0"/>
              <w:ind w:left="113"/>
            </w:pPr>
            <w:r>
              <w:t>*Привлечение средств из федерального и регионального уровня  осуществляется по итогам участия в конкурсах, проводимых Управлением Алтайского края по развитию предпринимательства и рыночной инфраструктуры</w:t>
            </w:r>
          </w:p>
        </w:tc>
      </w:tr>
      <w:tr w:rsidR="007B5876" w:rsidTr="007B5876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633ECC">
            <w:pPr>
              <w:widowControl w:val="0"/>
              <w:autoSpaceDE w:val="0"/>
              <w:autoSpaceDN w:val="0"/>
              <w:adjustRightInd w:val="0"/>
            </w:pPr>
            <w:r>
              <w:t>в том числе</w:t>
            </w:r>
            <w:r w:rsidR="00BF2A2A">
              <w:t>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Pr="00DF37CC" w:rsidRDefault="007B5876" w:rsidP="00D324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Pr="00DF37CC" w:rsidRDefault="007B5876" w:rsidP="00D324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Pr="00DF37CC" w:rsidRDefault="007B5876" w:rsidP="00D324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Pr="00DF37CC" w:rsidRDefault="007B5876" w:rsidP="00D324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Pr="00DF37CC" w:rsidRDefault="007B5876" w:rsidP="00D324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Pr="00DF37CC" w:rsidRDefault="007B5876" w:rsidP="00D324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F277B" w:rsidTr="007B5876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77B" w:rsidRDefault="00DF277B" w:rsidP="00633ECC">
            <w:pPr>
              <w:widowControl w:val="0"/>
              <w:autoSpaceDE w:val="0"/>
              <w:autoSpaceDN w:val="0"/>
              <w:adjustRightInd w:val="0"/>
            </w:pPr>
            <w:r>
              <w:t xml:space="preserve">из районного бюджета </w:t>
            </w:r>
            <w:r w:rsidR="00D65707">
              <w:t>Мамонт</w:t>
            </w:r>
            <w:r>
              <w:t>овского района Алтайского края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77B" w:rsidRPr="00DF37CC" w:rsidRDefault="00F64F6E" w:rsidP="00E75DB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E75DBD">
              <w:t>0</w:t>
            </w:r>
            <w:r w:rsidR="00DF277B"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77B" w:rsidRDefault="00F64F6E" w:rsidP="00DF277B">
            <w:pPr>
              <w:jc w:val="center"/>
            </w:pPr>
            <w:r>
              <w:t>20</w:t>
            </w:r>
            <w:r w:rsidR="00DF277B" w:rsidRPr="00E1052D"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77B" w:rsidRDefault="00F64F6E" w:rsidP="00DF277B">
            <w:pPr>
              <w:jc w:val="center"/>
            </w:pPr>
            <w:r>
              <w:t>20</w:t>
            </w:r>
            <w:r w:rsidR="00DF277B" w:rsidRPr="00E1052D"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77B" w:rsidRDefault="00F64F6E" w:rsidP="00DF277B">
            <w:pPr>
              <w:jc w:val="center"/>
            </w:pPr>
            <w:r>
              <w:t>20</w:t>
            </w:r>
            <w:r w:rsidR="00DF277B" w:rsidRPr="00E1052D"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7B" w:rsidRDefault="00F64F6E" w:rsidP="00DF277B">
            <w:pPr>
              <w:jc w:val="center"/>
            </w:pPr>
            <w:r>
              <w:t>20</w:t>
            </w:r>
            <w:r w:rsidR="00DF277B" w:rsidRPr="00E1052D"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7B" w:rsidRPr="00DF37CC" w:rsidRDefault="00F64F6E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  <w:r w:rsidR="00E75DBD">
              <w:t>0</w:t>
            </w:r>
            <w:r w:rsidR="00DF277B">
              <w:t>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77B" w:rsidRDefault="00DF277B" w:rsidP="00D324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B5876" w:rsidTr="007B5876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633ECC">
            <w:pPr>
              <w:widowControl w:val="0"/>
              <w:autoSpaceDE w:val="0"/>
              <w:autoSpaceDN w:val="0"/>
              <w:adjustRightInd w:val="0"/>
            </w:pPr>
            <w:r>
              <w:t>из краевого и федерального бюджетов (на условиях софинансирования)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Pr="00DF37CC" w:rsidRDefault="00F64F6E" w:rsidP="00633EC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Pr="00DF37CC" w:rsidRDefault="00F64F6E" w:rsidP="00633EC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Pr="00DF37CC" w:rsidRDefault="00F64F6E" w:rsidP="00633EC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Pr="00DF37CC" w:rsidRDefault="00F64F6E" w:rsidP="00633EC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Pr="00DF37CC" w:rsidRDefault="00F64F6E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Pr="00DF37CC" w:rsidRDefault="00F64F6E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5A07CF" w:rsidRDefault="005A07CF" w:rsidP="005A07CF">
      <w:pPr>
        <w:widowControl w:val="0"/>
        <w:autoSpaceDE w:val="0"/>
        <w:autoSpaceDN w:val="0"/>
        <w:adjustRightInd w:val="0"/>
        <w:jc w:val="both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both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both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both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both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  <w:outlineLvl w:val="1"/>
      </w:pPr>
      <w:bookmarkStart w:id="14" w:name="Par583"/>
      <w:bookmarkEnd w:id="14"/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  <w:outlineLvl w:val="1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  <w:outlineLvl w:val="1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  <w:outlineLvl w:val="1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  <w:outlineLvl w:val="1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  <w:outlineLvl w:val="1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  <w:outlineLvl w:val="1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  <w:outlineLvl w:val="1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  <w:outlineLvl w:val="1"/>
      </w:pPr>
      <w:r>
        <w:br w:type="page"/>
      </w:r>
      <w:r>
        <w:lastRenderedPageBreak/>
        <w:t>Приложение 3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</w:pPr>
      <w:r>
        <w:t>к муниципальной программе</w:t>
      </w:r>
    </w:p>
    <w:p w:rsid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5A07CF">
        <w:t xml:space="preserve">«Поддержка и развитие </w:t>
      </w:r>
      <w:r>
        <w:t xml:space="preserve">малого и среднего                       </w:t>
      </w:r>
    </w:p>
    <w:p w:rsid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предпринимательства </w:t>
      </w:r>
      <w:r w:rsidRPr="005A07CF">
        <w:t xml:space="preserve">в </w:t>
      </w:r>
      <w:r w:rsidR="00D65707">
        <w:t>Мамонт</w:t>
      </w:r>
      <w:r w:rsidRPr="005A07CF">
        <w:t xml:space="preserve">овском районе </w:t>
      </w:r>
    </w:p>
    <w:p w:rsidR="005A07CF" w:rsidRP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F64F6E">
        <w:t>Алтайского края»</w:t>
      </w:r>
      <w:r w:rsidR="001B35CB" w:rsidRPr="001B35CB">
        <w:t xml:space="preserve"> на 2022 – 2026 годы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  <w:outlineLvl w:val="1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center"/>
      </w:pPr>
      <w:bookmarkStart w:id="15" w:name="Par589"/>
      <w:bookmarkEnd w:id="15"/>
      <w:r>
        <w:t>СВЕДЕНИЯ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center"/>
      </w:pPr>
      <w:r>
        <w:t>ОБ ИНДИКАТОРАХ МУНИЦИПАЛЬНОЙ ПРОГРАММЫ И ИХ ЗНАЧЕНИЯХ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138"/>
        <w:gridCol w:w="709"/>
        <w:gridCol w:w="1276"/>
        <w:gridCol w:w="1275"/>
        <w:gridCol w:w="1276"/>
        <w:gridCol w:w="1276"/>
        <w:gridCol w:w="1276"/>
        <w:gridCol w:w="1417"/>
        <w:gridCol w:w="1418"/>
      </w:tblGrid>
      <w:tr w:rsidR="005A07CF" w:rsidTr="003A1F3F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7CF" w:rsidRDefault="005A07CF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N п/п</w:t>
            </w:r>
          </w:p>
        </w:tc>
        <w:tc>
          <w:tcPr>
            <w:tcW w:w="4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7CF" w:rsidRDefault="005A07CF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индикатора</w:t>
            </w:r>
          </w:p>
        </w:tc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7CF" w:rsidRDefault="005A07CF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Значение индикатора по годам</w:t>
            </w:r>
          </w:p>
        </w:tc>
      </w:tr>
      <w:tr w:rsidR="00F64F6E" w:rsidTr="003A1F3F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D324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D324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5C14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5C14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5C14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5C14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6E" w:rsidRDefault="00F64F6E" w:rsidP="005C14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6E" w:rsidRDefault="00F64F6E" w:rsidP="005C14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6E" w:rsidRDefault="00F64F6E" w:rsidP="00F64F6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 г.</w:t>
            </w:r>
          </w:p>
        </w:tc>
      </w:tr>
      <w:tr w:rsidR="003A1F3F" w:rsidTr="003A1F3F">
        <w:trPr>
          <w:trHeight w:val="3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</w:tc>
      </w:tr>
      <w:tr w:rsidR="003A1F3F" w:rsidTr="003A1F3F">
        <w:trPr>
          <w:trHeight w:val="1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D86D4B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D86D4B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D86D4B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D86D4B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D86D4B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3A1F3F" w:rsidTr="00BA363E">
        <w:trPr>
          <w:trHeight w:val="4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BA363E">
            <w:pPr>
              <w:widowControl w:val="0"/>
              <w:autoSpaceDE w:val="0"/>
              <w:autoSpaceDN w:val="0"/>
              <w:adjustRightInd w:val="0"/>
            </w:pPr>
            <w:r>
              <w:t xml:space="preserve">Общее количество </w:t>
            </w:r>
            <w:r w:rsidR="00BA19BB">
              <w:t>СМСП</w:t>
            </w:r>
            <w:r>
              <w:t xml:space="preserve"> в </w:t>
            </w:r>
            <w:r w:rsidR="00D65707">
              <w:t>Мамонт</w:t>
            </w:r>
            <w:r>
              <w:t>овском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C41DF6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C41DF6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F45DB8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</w:t>
            </w:r>
            <w:r w:rsidR="004E348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F45DB8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F45DB8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</w:t>
            </w:r>
            <w:r w:rsidR="00260A6F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F45DB8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125299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440</w:t>
            </w:r>
          </w:p>
        </w:tc>
      </w:tr>
      <w:tr w:rsidR="003A1F3F" w:rsidTr="00BA363E">
        <w:trPr>
          <w:trHeight w:val="3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Pr="00C41DF6" w:rsidRDefault="00397BB8" w:rsidP="00BA363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F45DB8">
              <w:t xml:space="preserve">Количество вновь зарегистрированных </w:t>
            </w:r>
            <w:r w:rsidR="00BA19BB">
              <w:t>СМСП</w:t>
            </w:r>
            <w:r w:rsidRPr="00F45DB8">
              <w:t xml:space="preserve"> в </w:t>
            </w:r>
            <w:r w:rsidR="00D65707" w:rsidRPr="00F45DB8">
              <w:t>Мамонт</w:t>
            </w:r>
            <w:r w:rsidRPr="00F45DB8">
              <w:t>овском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F45DB8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F45DB8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B375A4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1572B7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1572B7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1572B7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260A6F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</w:t>
            </w:r>
          </w:p>
        </w:tc>
      </w:tr>
      <w:tr w:rsidR="003A1F3F" w:rsidTr="00DF37CC">
        <w:trPr>
          <w:trHeight w:val="9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Default="003A1F3F" w:rsidP="00BA363E">
            <w:pPr>
              <w:widowControl w:val="0"/>
              <w:autoSpaceDE w:val="0"/>
              <w:autoSpaceDN w:val="0"/>
              <w:adjustRightInd w:val="0"/>
            </w:pPr>
            <w:r>
              <w:t>Количество самозанятых граждан, зафиксировавших свой статус, с учетом введения налогового режима для самозанятых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A1F3F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A1F3F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C41DF6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C41DF6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C41DF6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C41DF6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3A1F3F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C41DF6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C41DF6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</w:t>
            </w:r>
          </w:p>
        </w:tc>
      </w:tr>
      <w:tr w:rsidR="003A1F3F" w:rsidTr="00BA363E">
        <w:trPr>
          <w:trHeight w:val="6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Default="00781EBB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Default="00781EBB" w:rsidP="00BA363E">
            <w:pPr>
              <w:widowControl w:val="0"/>
              <w:autoSpaceDE w:val="0"/>
              <w:autoSpaceDN w:val="0"/>
              <w:adjustRightInd w:val="0"/>
            </w:pPr>
            <w:r>
              <w:t xml:space="preserve">Количество </w:t>
            </w:r>
            <w:r w:rsidR="00BA19BB">
              <w:t>СМСП</w:t>
            </w:r>
            <w:r>
              <w:t>, получивших информационную и консультационную поддержку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Default="00781EBB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Pr="00E648FC" w:rsidRDefault="00E8370D" w:rsidP="00BA363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E8370D">
              <w:t>952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Pr="00E648FC" w:rsidRDefault="00E8370D" w:rsidP="00BA363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E8370D">
              <w:t>257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Pr="003126A6" w:rsidRDefault="00E8370D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</w:t>
            </w:r>
            <w:r w:rsidR="001572B7" w:rsidRPr="003126A6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Pr="003126A6" w:rsidRDefault="00E8370D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</w:t>
            </w:r>
            <w:r w:rsidR="001572B7" w:rsidRPr="003126A6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F" w:rsidRPr="003126A6" w:rsidRDefault="001572B7" w:rsidP="00E837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26A6">
              <w:t>3</w:t>
            </w:r>
            <w:r w:rsidR="00E8370D">
              <w:t>0</w:t>
            </w:r>
            <w:r w:rsidRPr="003126A6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F" w:rsidRPr="003126A6" w:rsidRDefault="003126A6" w:rsidP="00E837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26A6">
              <w:t>3</w:t>
            </w:r>
            <w:r w:rsidR="00E8370D">
              <w:t>2</w:t>
            </w:r>
            <w:r w:rsidRPr="003126A6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F" w:rsidRPr="003126A6" w:rsidRDefault="00E8370D" w:rsidP="003126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</w:t>
            </w:r>
            <w:r w:rsidR="00F23E02" w:rsidRPr="003126A6">
              <w:t>0</w:t>
            </w:r>
          </w:p>
        </w:tc>
      </w:tr>
      <w:tr w:rsidR="003A1F3F" w:rsidTr="00BA363E">
        <w:trPr>
          <w:trHeight w:val="4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Default="001572B7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Default="001572B7" w:rsidP="00BA363E">
            <w:pPr>
              <w:widowControl w:val="0"/>
              <w:autoSpaceDE w:val="0"/>
              <w:autoSpaceDN w:val="0"/>
              <w:adjustRightInd w:val="0"/>
            </w:pPr>
            <w:r>
              <w:t xml:space="preserve">Количество субъектов, </w:t>
            </w:r>
            <w:r w:rsidRPr="001572B7">
              <w:rPr>
                <w:color w:val="000000"/>
              </w:rPr>
              <w:t>получивших имущественную поддержку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Default="001572B7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Default="001572B7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Default="001572B7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Default="001572B7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Default="001572B7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F" w:rsidRDefault="001572B7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F" w:rsidRDefault="00C41DF6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F" w:rsidRDefault="00151C91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1572B7" w:rsidTr="003A1F3F">
        <w:trPr>
          <w:trHeight w:val="2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B7" w:rsidRDefault="001572B7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B7" w:rsidRDefault="000B4A32" w:rsidP="00BA363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Доля</w:t>
            </w:r>
            <w:r w:rsidR="001572B7" w:rsidRPr="00DD6CCB">
              <w:t xml:space="preserve"> поступлений  налогов и сборов, включая пени и налоговые санкции, в бюджет муниципального района от </w:t>
            </w:r>
            <w:r w:rsidR="00BA19BB">
              <w:t>СМСП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B7" w:rsidRDefault="00E648FC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B7" w:rsidRDefault="00E648FC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B7" w:rsidRDefault="00E648FC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26A6"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B7" w:rsidRDefault="00E648FC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B7" w:rsidRDefault="00E648FC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7" w:rsidRDefault="00E648FC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7" w:rsidRDefault="00E648FC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7" w:rsidRDefault="00E648FC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23,5</w:t>
            </w:r>
          </w:p>
        </w:tc>
      </w:tr>
      <w:tr w:rsidR="001572B7" w:rsidTr="003A1F3F">
        <w:trPr>
          <w:trHeight w:val="3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B7" w:rsidRDefault="00BA363E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B7" w:rsidRDefault="00BA363E" w:rsidP="00C41DF6">
            <w:pPr>
              <w:widowControl w:val="0"/>
              <w:autoSpaceDE w:val="0"/>
              <w:autoSpaceDN w:val="0"/>
              <w:adjustRightInd w:val="0"/>
            </w:pPr>
            <w:r>
              <w:t xml:space="preserve">Общее количество </w:t>
            </w:r>
            <w:r w:rsidR="00BA19BB">
              <w:t>СМСП</w:t>
            </w:r>
            <w:r>
              <w:t xml:space="preserve">, воспользовавшихся финансовой поддержкой в </w:t>
            </w:r>
            <w:r w:rsidR="00C41DF6">
              <w:t>НМК «Алтайский фонд финансирования предпринимательства»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B7" w:rsidRDefault="00BA363E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B7" w:rsidRDefault="00C41DF6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B7" w:rsidRDefault="00C41DF6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B7" w:rsidRDefault="00C41DF6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B7" w:rsidRDefault="00C41DF6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7" w:rsidRDefault="00C41DF6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7" w:rsidRDefault="00BA363E" w:rsidP="00C41D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C41DF6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7" w:rsidRDefault="00BA363E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</w:tbl>
    <w:p w:rsidR="00736F23" w:rsidRDefault="00736F23" w:rsidP="005A07CF">
      <w:pPr>
        <w:jc w:val="both"/>
        <w:rPr>
          <w:sz w:val="28"/>
          <w:szCs w:val="28"/>
        </w:rPr>
      </w:pPr>
    </w:p>
    <w:sectPr w:rsidR="00736F23" w:rsidSect="005A07CF">
      <w:pgSz w:w="16838" w:h="11906" w:orient="landscape"/>
      <w:pgMar w:top="72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49E" w:rsidRDefault="00DD749E">
      <w:r>
        <w:separator/>
      </w:r>
    </w:p>
  </w:endnote>
  <w:endnote w:type="continuationSeparator" w:id="0">
    <w:p w:rsidR="00DD749E" w:rsidRDefault="00DD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443" w:rsidRDefault="00744443" w:rsidP="002457AB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44443" w:rsidRDefault="00744443" w:rsidP="002457AB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443" w:rsidRDefault="00744443" w:rsidP="002457AB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35764">
      <w:rPr>
        <w:rStyle w:val="ad"/>
        <w:noProof/>
      </w:rPr>
      <w:t>2</w:t>
    </w:r>
    <w:r>
      <w:rPr>
        <w:rStyle w:val="ad"/>
      </w:rPr>
      <w:fldChar w:fldCharType="end"/>
    </w:r>
  </w:p>
  <w:p w:rsidR="00744443" w:rsidRDefault="00744443" w:rsidP="002457AB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49E" w:rsidRDefault="00DD749E">
      <w:r>
        <w:separator/>
      </w:r>
    </w:p>
  </w:footnote>
  <w:footnote w:type="continuationSeparator" w:id="0">
    <w:p w:rsidR="00DD749E" w:rsidRDefault="00DD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721EB"/>
    <w:multiLevelType w:val="hybridMultilevel"/>
    <w:tmpl w:val="97F29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D67CF"/>
    <w:multiLevelType w:val="hybridMultilevel"/>
    <w:tmpl w:val="59102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60962"/>
    <w:multiLevelType w:val="hybridMultilevel"/>
    <w:tmpl w:val="4440C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D435C"/>
    <w:multiLevelType w:val="hybridMultilevel"/>
    <w:tmpl w:val="9B1C3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53619"/>
    <w:multiLevelType w:val="hybridMultilevel"/>
    <w:tmpl w:val="4874D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F2FA0"/>
    <w:multiLevelType w:val="hybridMultilevel"/>
    <w:tmpl w:val="84DEDD68"/>
    <w:lvl w:ilvl="0" w:tplc="22F0B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8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901ECA"/>
    <w:multiLevelType w:val="hybridMultilevel"/>
    <w:tmpl w:val="E5B01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432FD"/>
    <w:multiLevelType w:val="hybridMultilevel"/>
    <w:tmpl w:val="B8C85D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08234F"/>
    <w:multiLevelType w:val="hybridMultilevel"/>
    <w:tmpl w:val="3288E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D8073B"/>
    <w:multiLevelType w:val="hybridMultilevel"/>
    <w:tmpl w:val="0D5A7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4442A8"/>
    <w:multiLevelType w:val="hybridMultilevel"/>
    <w:tmpl w:val="B7CED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4A5DEC"/>
    <w:multiLevelType w:val="hybridMultilevel"/>
    <w:tmpl w:val="A350C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B4EA4"/>
    <w:multiLevelType w:val="hybridMultilevel"/>
    <w:tmpl w:val="860E3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B34FA0"/>
    <w:multiLevelType w:val="hybridMultilevel"/>
    <w:tmpl w:val="80C695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13"/>
  </w:num>
  <w:num w:numId="5">
    <w:abstractNumId w:val="0"/>
  </w:num>
  <w:num w:numId="6">
    <w:abstractNumId w:val="12"/>
  </w:num>
  <w:num w:numId="7">
    <w:abstractNumId w:val="3"/>
  </w:num>
  <w:num w:numId="8">
    <w:abstractNumId w:val="8"/>
  </w:num>
  <w:num w:numId="9">
    <w:abstractNumId w:val="1"/>
  </w:num>
  <w:num w:numId="10">
    <w:abstractNumId w:val="6"/>
  </w:num>
  <w:num w:numId="11">
    <w:abstractNumId w:val="11"/>
  </w:num>
  <w:num w:numId="12">
    <w:abstractNumId w:val="2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6EA"/>
    <w:rsid w:val="000101F3"/>
    <w:rsid w:val="00016DB0"/>
    <w:rsid w:val="0001716A"/>
    <w:rsid w:val="00021285"/>
    <w:rsid w:val="00041AAA"/>
    <w:rsid w:val="000451DC"/>
    <w:rsid w:val="00046E3F"/>
    <w:rsid w:val="000506A4"/>
    <w:rsid w:val="00050A57"/>
    <w:rsid w:val="00052B41"/>
    <w:rsid w:val="0005375D"/>
    <w:rsid w:val="000566F0"/>
    <w:rsid w:val="000737A8"/>
    <w:rsid w:val="000743A0"/>
    <w:rsid w:val="00075C0A"/>
    <w:rsid w:val="000778DC"/>
    <w:rsid w:val="000827C7"/>
    <w:rsid w:val="00085A6C"/>
    <w:rsid w:val="00086751"/>
    <w:rsid w:val="00086AF3"/>
    <w:rsid w:val="00092AE9"/>
    <w:rsid w:val="00094590"/>
    <w:rsid w:val="000A183D"/>
    <w:rsid w:val="000A1C1E"/>
    <w:rsid w:val="000B4733"/>
    <w:rsid w:val="000B4A32"/>
    <w:rsid w:val="000B61E5"/>
    <w:rsid w:val="000C62A0"/>
    <w:rsid w:val="000D0313"/>
    <w:rsid w:val="000D17CF"/>
    <w:rsid w:val="000D5989"/>
    <w:rsid w:val="000D5FA2"/>
    <w:rsid w:val="000D7FA0"/>
    <w:rsid w:val="000E1EE7"/>
    <w:rsid w:val="000E4A9E"/>
    <w:rsid w:val="000E5445"/>
    <w:rsid w:val="000E5C4F"/>
    <w:rsid w:val="000E70AB"/>
    <w:rsid w:val="001001A0"/>
    <w:rsid w:val="00105CD4"/>
    <w:rsid w:val="00107865"/>
    <w:rsid w:val="001139E0"/>
    <w:rsid w:val="00120A96"/>
    <w:rsid w:val="00121905"/>
    <w:rsid w:val="00122D30"/>
    <w:rsid w:val="00123445"/>
    <w:rsid w:val="00125299"/>
    <w:rsid w:val="001279FA"/>
    <w:rsid w:val="00131C13"/>
    <w:rsid w:val="00132E1B"/>
    <w:rsid w:val="00140B16"/>
    <w:rsid w:val="001420C6"/>
    <w:rsid w:val="0014313F"/>
    <w:rsid w:val="001463F1"/>
    <w:rsid w:val="00146B37"/>
    <w:rsid w:val="00151C91"/>
    <w:rsid w:val="00154872"/>
    <w:rsid w:val="001572B7"/>
    <w:rsid w:val="00166B8D"/>
    <w:rsid w:val="001673FC"/>
    <w:rsid w:val="00172F04"/>
    <w:rsid w:val="00177862"/>
    <w:rsid w:val="001801A6"/>
    <w:rsid w:val="001808F1"/>
    <w:rsid w:val="00191259"/>
    <w:rsid w:val="00192D9D"/>
    <w:rsid w:val="001A268B"/>
    <w:rsid w:val="001A64B7"/>
    <w:rsid w:val="001A7397"/>
    <w:rsid w:val="001B2048"/>
    <w:rsid w:val="001B35CB"/>
    <w:rsid w:val="001B4563"/>
    <w:rsid w:val="001C1903"/>
    <w:rsid w:val="001C3B8D"/>
    <w:rsid w:val="001D01CE"/>
    <w:rsid w:val="001D1E4D"/>
    <w:rsid w:val="001D68F5"/>
    <w:rsid w:val="001E0868"/>
    <w:rsid w:val="001E4354"/>
    <w:rsid w:val="001E468D"/>
    <w:rsid w:val="001E6684"/>
    <w:rsid w:val="001E7366"/>
    <w:rsid w:val="001F6279"/>
    <w:rsid w:val="0020551A"/>
    <w:rsid w:val="00213A40"/>
    <w:rsid w:val="002146D7"/>
    <w:rsid w:val="00215BA7"/>
    <w:rsid w:val="00216B30"/>
    <w:rsid w:val="0022010A"/>
    <w:rsid w:val="00222CFA"/>
    <w:rsid w:val="00224389"/>
    <w:rsid w:val="00227DE6"/>
    <w:rsid w:val="002369BB"/>
    <w:rsid w:val="002457AB"/>
    <w:rsid w:val="00253C44"/>
    <w:rsid w:val="00256D8C"/>
    <w:rsid w:val="00260A6F"/>
    <w:rsid w:val="00267FDB"/>
    <w:rsid w:val="00276024"/>
    <w:rsid w:val="00280B84"/>
    <w:rsid w:val="0028111D"/>
    <w:rsid w:val="00283FB3"/>
    <w:rsid w:val="002865E2"/>
    <w:rsid w:val="002869F3"/>
    <w:rsid w:val="0029066F"/>
    <w:rsid w:val="002B0093"/>
    <w:rsid w:val="002B0667"/>
    <w:rsid w:val="002B2BB1"/>
    <w:rsid w:val="002B2EBF"/>
    <w:rsid w:val="002B5CFD"/>
    <w:rsid w:val="002C1BD3"/>
    <w:rsid w:val="002C2F3D"/>
    <w:rsid w:val="002C2F5C"/>
    <w:rsid w:val="002C7619"/>
    <w:rsid w:val="002D0763"/>
    <w:rsid w:val="002D746A"/>
    <w:rsid w:val="002F086C"/>
    <w:rsid w:val="002F5B24"/>
    <w:rsid w:val="00307914"/>
    <w:rsid w:val="00310A24"/>
    <w:rsid w:val="003126A6"/>
    <w:rsid w:val="00317058"/>
    <w:rsid w:val="0032543C"/>
    <w:rsid w:val="0032585C"/>
    <w:rsid w:val="00331DDB"/>
    <w:rsid w:val="003358BA"/>
    <w:rsid w:val="00341D17"/>
    <w:rsid w:val="003447D2"/>
    <w:rsid w:val="00345824"/>
    <w:rsid w:val="00347C8F"/>
    <w:rsid w:val="00347F46"/>
    <w:rsid w:val="0035101E"/>
    <w:rsid w:val="003617C0"/>
    <w:rsid w:val="0037181F"/>
    <w:rsid w:val="00371E75"/>
    <w:rsid w:val="0037575A"/>
    <w:rsid w:val="003767F8"/>
    <w:rsid w:val="0039012E"/>
    <w:rsid w:val="00393356"/>
    <w:rsid w:val="00397BB8"/>
    <w:rsid w:val="003A179D"/>
    <w:rsid w:val="003A1F3F"/>
    <w:rsid w:val="003B0284"/>
    <w:rsid w:val="003B4CD5"/>
    <w:rsid w:val="003B598A"/>
    <w:rsid w:val="003C06BA"/>
    <w:rsid w:val="003C3657"/>
    <w:rsid w:val="003C668D"/>
    <w:rsid w:val="003C710A"/>
    <w:rsid w:val="003E055D"/>
    <w:rsid w:val="003E08EC"/>
    <w:rsid w:val="003F5A02"/>
    <w:rsid w:val="0040078B"/>
    <w:rsid w:val="00406D6B"/>
    <w:rsid w:val="004135DF"/>
    <w:rsid w:val="00413C34"/>
    <w:rsid w:val="0041496E"/>
    <w:rsid w:val="00414E46"/>
    <w:rsid w:val="004205AB"/>
    <w:rsid w:val="00424581"/>
    <w:rsid w:val="00431348"/>
    <w:rsid w:val="00435764"/>
    <w:rsid w:val="004470CB"/>
    <w:rsid w:val="004531BF"/>
    <w:rsid w:val="00457D54"/>
    <w:rsid w:val="00457F3B"/>
    <w:rsid w:val="00461F9E"/>
    <w:rsid w:val="00470771"/>
    <w:rsid w:val="00471EA9"/>
    <w:rsid w:val="00477515"/>
    <w:rsid w:val="00480D2E"/>
    <w:rsid w:val="0048781F"/>
    <w:rsid w:val="00495C5D"/>
    <w:rsid w:val="004A0FE6"/>
    <w:rsid w:val="004A29EC"/>
    <w:rsid w:val="004A42BB"/>
    <w:rsid w:val="004B4205"/>
    <w:rsid w:val="004B729F"/>
    <w:rsid w:val="004C1765"/>
    <w:rsid w:val="004C297A"/>
    <w:rsid w:val="004D0093"/>
    <w:rsid w:val="004D1EF0"/>
    <w:rsid w:val="004D2C9E"/>
    <w:rsid w:val="004D2D7B"/>
    <w:rsid w:val="004D315B"/>
    <w:rsid w:val="004D3E3A"/>
    <w:rsid w:val="004E06E9"/>
    <w:rsid w:val="004E07CA"/>
    <w:rsid w:val="004E2D3C"/>
    <w:rsid w:val="004E348B"/>
    <w:rsid w:val="004E3AC2"/>
    <w:rsid w:val="004E5A79"/>
    <w:rsid w:val="004F0F74"/>
    <w:rsid w:val="004F109F"/>
    <w:rsid w:val="004F1947"/>
    <w:rsid w:val="004F492A"/>
    <w:rsid w:val="004F5FE2"/>
    <w:rsid w:val="004F6826"/>
    <w:rsid w:val="005023B3"/>
    <w:rsid w:val="00502DD4"/>
    <w:rsid w:val="0050515E"/>
    <w:rsid w:val="00506CCE"/>
    <w:rsid w:val="0051007C"/>
    <w:rsid w:val="00512680"/>
    <w:rsid w:val="00512B14"/>
    <w:rsid w:val="00525943"/>
    <w:rsid w:val="00537AE2"/>
    <w:rsid w:val="00541C42"/>
    <w:rsid w:val="00542352"/>
    <w:rsid w:val="00542F39"/>
    <w:rsid w:val="00546C15"/>
    <w:rsid w:val="0055490C"/>
    <w:rsid w:val="005630D2"/>
    <w:rsid w:val="00570347"/>
    <w:rsid w:val="00573996"/>
    <w:rsid w:val="005757FC"/>
    <w:rsid w:val="005760F7"/>
    <w:rsid w:val="00585077"/>
    <w:rsid w:val="00587AB1"/>
    <w:rsid w:val="005A07CF"/>
    <w:rsid w:val="005A1B70"/>
    <w:rsid w:val="005A4F74"/>
    <w:rsid w:val="005A55FC"/>
    <w:rsid w:val="005A720D"/>
    <w:rsid w:val="005A7D44"/>
    <w:rsid w:val="005B469D"/>
    <w:rsid w:val="005B6DE4"/>
    <w:rsid w:val="005B6E6D"/>
    <w:rsid w:val="005C1437"/>
    <w:rsid w:val="005D17C7"/>
    <w:rsid w:val="005D597B"/>
    <w:rsid w:val="005E0DAC"/>
    <w:rsid w:val="005E202A"/>
    <w:rsid w:val="0061362C"/>
    <w:rsid w:val="00626520"/>
    <w:rsid w:val="006319EC"/>
    <w:rsid w:val="00633ECC"/>
    <w:rsid w:val="006344A8"/>
    <w:rsid w:val="00640584"/>
    <w:rsid w:val="00653B50"/>
    <w:rsid w:val="006561C6"/>
    <w:rsid w:val="006576E4"/>
    <w:rsid w:val="006612B8"/>
    <w:rsid w:val="006618C2"/>
    <w:rsid w:val="00662F7C"/>
    <w:rsid w:val="00666B1E"/>
    <w:rsid w:val="006802BA"/>
    <w:rsid w:val="00684C78"/>
    <w:rsid w:val="0068560E"/>
    <w:rsid w:val="0068563C"/>
    <w:rsid w:val="006871E9"/>
    <w:rsid w:val="0069042E"/>
    <w:rsid w:val="006927D6"/>
    <w:rsid w:val="00695CEC"/>
    <w:rsid w:val="006A3615"/>
    <w:rsid w:val="006A4CAB"/>
    <w:rsid w:val="006B7825"/>
    <w:rsid w:val="006C0FE5"/>
    <w:rsid w:val="006C1AF0"/>
    <w:rsid w:val="006D3A9A"/>
    <w:rsid w:val="006E0D55"/>
    <w:rsid w:val="006E233A"/>
    <w:rsid w:val="006E5C23"/>
    <w:rsid w:val="006F0CC1"/>
    <w:rsid w:val="006F6616"/>
    <w:rsid w:val="00720560"/>
    <w:rsid w:val="0073364F"/>
    <w:rsid w:val="00735C2E"/>
    <w:rsid w:val="00736F23"/>
    <w:rsid w:val="00744443"/>
    <w:rsid w:val="00745856"/>
    <w:rsid w:val="00745BDB"/>
    <w:rsid w:val="00751E27"/>
    <w:rsid w:val="007543F0"/>
    <w:rsid w:val="00756314"/>
    <w:rsid w:val="00760644"/>
    <w:rsid w:val="0076076C"/>
    <w:rsid w:val="00766E9A"/>
    <w:rsid w:val="00766F1F"/>
    <w:rsid w:val="0076747F"/>
    <w:rsid w:val="00767C95"/>
    <w:rsid w:val="00781EBB"/>
    <w:rsid w:val="007846BB"/>
    <w:rsid w:val="00785D91"/>
    <w:rsid w:val="00790151"/>
    <w:rsid w:val="007945F2"/>
    <w:rsid w:val="007A2196"/>
    <w:rsid w:val="007A32C3"/>
    <w:rsid w:val="007A3BBC"/>
    <w:rsid w:val="007B4594"/>
    <w:rsid w:val="007B4CE7"/>
    <w:rsid w:val="007B5876"/>
    <w:rsid w:val="007C11D4"/>
    <w:rsid w:val="007C3311"/>
    <w:rsid w:val="007C3E55"/>
    <w:rsid w:val="007C71D8"/>
    <w:rsid w:val="007D1D16"/>
    <w:rsid w:val="007D1D1E"/>
    <w:rsid w:val="007E19EE"/>
    <w:rsid w:val="007E5C5B"/>
    <w:rsid w:val="007E637E"/>
    <w:rsid w:val="007F16E4"/>
    <w:rsid w:val="007F6395"/>
    <w:rsid w:val="00800D89"/>
    <w:rsid w:val="00801577"/>
    <w:rsid w:val="00804C02"/>
    <w:rsid w:val="00806AC8"/>
    <w:rsid w:val="00810AF1"/>
    <w:rsid w:val="00811205"/>
    <w:rsid w:val="00816336"/>
    <w:rsid w:val="0082018B"/>
    <w:rsid w:val="00824EE4"/>
    <w:rsid w:val="00826004"/>
    <w:rsid w:val="008426B6"/>
    <w:rsid w:val="00844B7F"/>
    <w:rsid w:val="008627FB"/>
    <w:rsid w:val="008654A3"/>
    <w:rsid w:val="008658B8"/>
    <w:rsid w:val="00865923"/>
    <w:rsid w:val="00866C8F"/>
    <w:rsid w:val="00876A2A"/>
    <w:rsid w:val="008831F5"/>
    <w:rsid w:val="00891B07"/>
    <w:rsid w:val="00892346"/>
    <w:rsid w:val="00893B6B"/>
    <w:rsid w:val="008A42AC"/>
    <w:rsid w:val="008A7DD3"/>
    <w:rsid w:val="008B27D7"/>
    <w:rsid w:val="008B6591"/>
    <w:rsid w:val="008D6D2D"/>
    <w:rsid w:val="008E42C4"/>
    <w:rsid w:val="008E4F78"/>
    <w:rsid w:val="008E5772"/>
    <w:rsid w:val="008F044C"/>
    <w:rsid w:val="008F09AA"/>
    <w:rsid w:val="008F16A7"/>
    <w:rsid w:val="008F23D8"/>
    <w:rsid w:val="00901004"/>
    <w:rsid w:val="00903306"/>
    <w:rsid w:val="00903CCC"/>
    <w:rsid w:val="00910366"/>
    <w:rsid w:val="00910CD1"/>
    <w:rsid w:val="0091140D"/>
    <w:rsid w:val="00940C8A"/>
    <w:rsid w:val="0094283E"/>
    <w:rsid w:val="009442C0"/>
    <w:rsid w:val="00944334"/>
    <w:rsid w:val="00953FDE"/>
    <w:rsid w:val="00973148"/>
    <w:rsid w:val="00976D25"/>
    <w:rsid w:val="00977A17"/>
    <w:rsid w:val="00982469"/>
    <w:rsid w:val="009909B4"/>
    <w:rsid w:val="00993DCA"/>
    <w:rsid w:val="009A3F3E"/>
    <w:rsid w:val="009A7A66"/>
    <w:rsid w:val="009B14A6"/>
    <w:rsid w:val="009D22AA"/>
    <w:rsid w:val="009D5306"/>
    <w:rsid w:val="009E21D8"/>
    <w:rsid w:val="009E4FFE"/>
    <w:rsid w:val="009F2E25"/>
    <w:rsid w:val="00A04A86"/>
    <w:rsid w:val="00A13DB7"/>
    <w:rsid w:val="00A21EFD"/>
    <w:rsid w:val="00A4077D"/>
    <w:rsid w:val="00A41902"/>
    <w:rsid w:val="00A437E3"/>
    <w:rsid w:val="00A44DEE"/>
    <w:rsid w:val="00A46AC9"/>
    <w:rsid w:val="00A4781E"/>
    <w:rsid w:val="00A53FC4"/>
    <w:rsid w:val="00A55648"/>
    <w:rsid w:val="00A61D73"/>
    <w:rsid w:val="00A701D4"/>
    <w:rsid w:val="00A70D12"/>
    <w:rsid w:val="00A771E4"/>
    <w:rsid w:val="00A77494"/>
    <w:rsid w:val="00A8305F"/>
    <w:rsid w:val="00A92BF6"/>
    <w:rsid w:val="00A94ACB"/>
    <w:rsid w:val="00A9529A"/>
    <w:rsid w:val="00A969C0"/>
    <w:rsid w:val="00A96A40"/>
    <w:rsid w:val="00A9737D"/>
    <w:rsid w:val="00AA22C0"/>
    <w:rsid w:val="00AA3FBC"/>
    <w:rsid w:val="00AA6DBE"/>
    <w:rsid w:val="00AC3955"/>
    <w:rsid w:val="00AD2A5A"/>
    <w:rsid w:val="00AD4D90"/>
    <w:rsid w:val="00AD5248"/>
    <w:rsid w:val="00AD5724"/>
    <w:rsid w:val="00AD63EC"/>
    <w:rsid w:val="00AD69EF"/>
    <w:rsid w:val="00AE412D"/>
    <w:rsid w:val="00B03702"/>
    <w:rsid w:val="00B07A37"/>
    <w:rsid w:val="00B16DD1"/>
    <w:rsid w:val="00B17F84"/>
    <w:rsid w:val="00B21D2D"/>
    <w:rsid w:val="00B249B0"/>
    <w:rsid w:val="00B2770B"/>
    <w:rsid w:val="00B308C5"/>
    <w:rsid w:val="00B3586D"/>
    <w:rsid w:val="00B375A4"/>
    <w:rsid w:val="00B4015E"/>
    <w:rsid w:val="00B4060B"/>
    <w:rsid w:val="00B408DA"/>
    <w:rsid w:val="00B53A48"/>
    <w:rsid w:val="00B561FC"/>
    <w:rsid w:val="00B573A9"/>
    <w:rsid w:val="00B75173"/>
    <w:rsid w:val="00B8362B"/>
    <w:rsid w:val="00B84A9C"/>
    <w:rsid w:val="00B85FDC"/>
    <w:rsid w:val="00B930F4"/>
    <w:rsid w:val="00B96968"/>
    <w:rsid w:val="00BA19BB"/>
    <w:rsid w:val="00BA363E"/>
    <w:rsid w:val="00BA4E27"/>
    <w:rsid w:val="00BA55EA"/>
    <w:rsid w:val="00BB0E5E"/>
    <w:rsid w:val="00BB49ED"/>
    <w:rsid w:val="00BC04ED"/>
    <w:rsid w:val="00BC057D"/>
    <w:rsid w:val="00BC21C0"/>
    <w:rsid w:val="00BC4E10"/>
    <w:rsid w:val="00BC4ECE"/>
    <w:rsid w:val="00BD0AF9"/>
    <w:rsid w:val="00BE035F"/>
    <w:rsid w:val="00BE460C"/>
    <w:rsid w:val="00BF2A2A"/>
    <w:rsid w:val="00C10770"/>
    <w:rsid w:val="00C131A7"/>
    <w:rsid w:val="00C16828"/>
    <w:rsid w:val="00C215A6"/>
    <w:rsid w:val="00C216E3"/>
    <w:rsid w:val="00C225FD"/>
    <w:rsid w:val="00C270E1"/>
    <w:rsid w:val="00C32FB0"/>
    <w:rsid w:val="00C40442"/>
    <w:rsid w:val="00C41DF6"/>
    <w:rsid w:val="00C426B7"/>
    <w:rsid w:val="00C454F9"/>
    <w:rsid w:val="00C47132"/>
    <w:rsid w:val="00C567B0"/>
    <w:rsid w:val="00C620A7"/>
    <w:rsid w:val="00C707FA"/>
    <w:rsid w:val="00C70842"/>
    <w:rsid w:val="00C746DA"/>
    <w:rsid w:val="00C82284"/>
    <w:rsid w:val="00C8631C"/>
    <w:rsid w:val="00C9311F"/>
    <w:rsid w:val="00C93712"/>
    <w:rsid w:val="00C968E5"/>
    <w:rsid w:val="00CA40B5"/>
    <w:rsid w:val="00CB029E"/>
    <w:rsid w:val="00CB04CC"/>
    <w:rsid w:val="00CB0698"/>
    <w:rsid w:val="00CB256C"/>
    <w:rsid w:val="00CB4C3C"/>
    <w:rsid w:val="00CB5B1C"/>
    <w:rsid w:val="00CC0E03"/>
    <w:rsid w:val="00CD0DAB"/>
    <w:rsid w:val="00CD35A4"/>
    <w:rsid w:val="00CD43F8"/>
    <w:rsid w:val="00CE2E42"/>
    <w:rsid w:val="00CF0D56"/>
    <w:rsid w:val="00D058F7"/>
    <w:rsid w:val="00D0688A"/>
    <w:rsid w:val="00D1217C"/>
    <w:rsid w:val="00D17C58"/>
    <w:rsid w:val="00D22EF4"/>
    <w:rsid w:val="00D2733C"/>
    <w:rsid w:val="00D30868"/>
    <w:rsid w:val="00D3229B"/>
    <w:rsid w:val="00D32405"/>
    <w:rsid w:val="00D34CC4"/>
    <w:rsid w:val="00D42B98"/>
    <w:rsid w:val="00D439B9"/>
    <w:rsid w:val="00D44439"/>
    <w:rsid w:val="00D450C9"/>
    <w:rsid w:val="00D47508"/>
    <w:rsid w:val="00D6221C"/>
    <w:rsid w:val="00D62CB6"/>
    <w:rsid w:val="00D65707"/>
    <w:rsid w:val="00D73627"/>
    <w:rsid w:val="00D74963"/>
    <w:rsid w:val="00D75898"/>
    <w:rsid w:val="00D76318"/>
    <w:rsid w:val="00D77F03"/>
    <w:rsid w:val="00D827A4"/>
    <w:rsid w:val="00D83308"/>
    <w:rsid w:val="00D86D4B"/>
    <w:rsid w:val="00D93749"/>
    <w:rsid w:val="00D93A3B"/>
    <w:rsid w:val="00D9473C"/>
    <w:rsid w:val="00DA16B1"/>
    <w:rsid w:val="00DA3FE7"/>
    <w:rsid w:val="00DA40F5"/>
    <w:rsid w:val="00DB16EA"/>
    <w:rsid w:val="00DD0DE2"/>
    <w:rsid w:val="00DD3CAC"/>
    <w:rsid w:val="00DD6CCB"/>
    <w:rsid w:val="00DD749E"/>
    <w:rsid w:val="00DE4019"/>
    <w:rsid w:val="00DF0B24"/>
    <w:rsid w:val="00DF277B"/>
    <w:rsid w:val="00DF359F"/>
    <w:rsid w:val="00DF37CC"/>
    <w:rsid w:val="00E00E42"/>
    <w:rsid w:val="00E1745B"/>
    <w:rsid w:val="00E22738"/>
    <w:rsid w:val="00E2663A"/>
    <w:rsid w:val="00E41661"/>
    <w:rsid w:val="00E53173"/>
    <w:rsid w:val="00E576E4"/>
    <w:rsid w:val="00E603EF"/>
    <w:rsid w:val="00E648FC"/>
    <w:rsid w:val="00E651A6"/>
    <w:rsid w:val="00E710F0"/>
    <w:rsid w:val="00E721B6"/>
    <w:rsid w:val="00E73D8A"/>
    <w:rsid w:val="00E756AD"/>
    <w:rsid w:val="00E75DBD"/>
    <w:rsid w:val="00E827A2"/>
    <w:rsid w:val="00E83551"/>
    <w:rsid w:val="00E8370D"/>
    <w:rsid w:val="00E84AD0"/>
    <w:rsid w:val="00E87862"/>
    <w:rsid w:val="00E91EAD"/>
    <w:rsid w:val="00E92C0B"/>
    <w:rsid w:val="00E965B0"/>
    <w:rsid w:val="00E968DB"/>
    <w:rsid w:val="00E96E4E"/>
    <w:rsid w:val="00EA3D3B"/>
    <w:rsid w:val="00EA5ED4"/>
    <w:rsid w:val="00EA705A"/>
    <w:rsid w:val="00EB77D3"/>
    <w:rsid w:val="00EC1C10"/>
    <w:rsid w:val="00EC65FA"/>
    <w:rsid w:val="00ED0959"/>
    <w:rsid w:val="00ED2015"/>
    <w:rsid w:val="00ED5F74"/>
    <w:rsid w:val="00ED718B"/>
    <w:rsid w:val="00EE641B"/>
    <w:rsid w:val="00EF31F5"/>
    <w:rsid w:val="00EF3DF2"/>
    <w:rsid w:val="00F0053A"/>
    <w:rsid w:val="00F008F1"/>
    <w:rsid w:val="00F00A88"/>
    <w:rsid w:val="00F07ABC"/>
    <w:rsid w:val="00F12083"/>
    <w:rsid w:val="00F12940"/>
    <w:rsid w:val="00F23E02"/>
    <w:rsid w:val="00F24264"/>
    <w:rsid w:val="00F27FBD"/>
    <w:rsid w:val="00F4265A"/>
    <w:rsid w:val="00F427A8"/>
    <w:rsid w:val="00F45DB8"/>
    <w:rsid w:val="00F64F6E"/>
    <w:rsid w:val="00F66988"/>
    <w:rsid w:val="00F7529D"/>
    <w:rsid w:val="00F80745"/>
    <w:rsid w:val="00F80B09"/>
    <w:rsid w:val="00F826D2"/>
    <w:rsid w:val="00FA0951"/>
    <w:rsid w:val="00FA22D3"/>
    <w:rsid w:val="00FA2417"/>
    <w:rsid w:val="00FB2F0A"/>
    <w:rsid w:val="00FB382C"/>
    <w:rsid w:val="00FB5729"/>
    <w:rsid w:val="00FB579B"/>
    <w:rsid w:val="00FC6C06"/>
    <w:rsid w:val="00FE52BC"/>
    <w:rsid w:val="00FE56C3"/>
    <w:rsid w:val="00FF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2BB"/>
  </w:style>
  <w:style w:type="paragraph" w:styleId="1">
    <w:name w:val="heading 1"/>
    <w:basedOn w:val="a"/>
    <w:next w:val="a"/>
    <w:qFormat/>
    <w:rsid w:val="00EF3DF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5C14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B16EA"/>
    <w:pPr>
      <w:spacing w:line="360" w:lineRule="auto"/>
      <w:ind w:firstLine="720"/>
      <w:jc w:val="both"/>
    </w:pPr>
    <w:rPr>
      <w:sz w:val="28"/>
    </w:rPr>
  </w:style>
  <w:style w:type="paragraph" w:customStyle="1" w:styleId="a4">
    <w:name w:val="Таблицы (моноширинный)"/>
    <w:basedOn w:val="a"/>
    <w:next w:val="a"/>
    <w:rsid w:val="0037575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5">
    <w:name w:val="Table Grid"/>
    <w:basedOn w:val="a1"/>
    <w:rsid w:val="008658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basedOn w:val="a0"/>
    <w:rsid w:val="008658B8"/>
    <w:rPr>
      <w:color w:val="008000"/>
      <w:sz w:val="20"/>
      <w:szCs w:val="20"/>
      <w:u w:val="single"/>
    </w:rPr>
  </w:style>
  <w:style w:type="character" w:styleId="a7">
    <w:name w:val="annotation reference"/>
    <w:basedOn w:val="a0"/>
    <w:semiHidden/>
    <w:rsid w:val="00D439B9"/>
    <w:rPr>
      <w:sz w:val="16"/>
      <w:szCs w:val="16"/>
    </w:rPr>
  </w:style>
  <w:style w:type="paragraph" w:styleId="a8">
    <w:name w:val="annotation text"/>
    <w:basedOn w:val="a"/>
    <w:semiHidden/>
    <w:rsid w:val="00D439B9"/>
  </w:style>
  <w:style w:type="paragraph" w:styleId="a9">
    <w:name w:val="annotation subject"/>
    <w:basedOn w:val="a8"/>
    <w:next w:val="a8"/>
    <w:semiHidden/>
    <w:rsid w:val="00D439B9"/>
    <w:rPr>
      <w:b/>
      <w:bCs/>
    </w:rPr>
  </w:style>
  <w:style w:type="paragraph" w:styleId="aa">
    <w:name w:val="Balloon Text"/>
    <w:basedOn w:val="a"/>
    <w:semiHidden/>
    <w:rsid w:val="00D439B9"/>
    <w:rPr>
      <w:rFonts w:ascii="Tahoma" w:hAnsi="Tahoma" w:cs="Tahoma"/>
      <w:sz w:val="16"/>
      <w:szCs w:val="16"/>
    </w:rPr>
  </w:style>
  <w:style w:type="paragraph" w:customStyle="1" w:styleId="ab">
    <w:name w:val="Оглавление"/>
    <w:basedOn w:val="a4"/>
    <w:next w:val="a"/>
    <w:rsid w:val="008E4F78"/>
    <w:pPr>
      <w:ind w:left="140"/>
    </w:pPr>
    <w:rPr>
      <w:sz w:val="22"/>
      <w:szCs w:val="22"/>
    </w:rPr>
  </w:style>
  <w:style w:type="paragraph" w:styleId="ac">
    <w:name w:val="header"/>
    <w:basedOn w:val="a"/>
    <w:rsid w:val="00C40442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C40442"/>
  </w:style>
  <w:style w:type="paragraph" w:customStyle="1" w:styleId="ConsPlusNormal">
    <w:name w:val="ConsPlusNormal"/>
    <w:rsid w:val="009428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footer"/>
    <w:basedOn w:val="a"/>
    <w:rsid w:val="00F27FBD"/>
    <w:pPr>
      <w:tabs>
        <w:tab w:val="center" w:pos="4677"/>
        <w:tab w:val="right" w:pos="9355"/>
      </w:tabs>
    </w:pPr>
  </w:style>
  <w:style w:type="paragraph" w:customStyle="1" w:styleId="2">
    <w:name w:val="Знак2"/>
    <w:basedOn w:val="a"/>
    <w:rsid w:val="00BC4EC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Cell">
    <w:name w:val="ConsPlusCell"/>
    <w:rsid w:val="00BC4EC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List Paragraph"/>
    <w:basedOn w:val="a"/>
    <w:qFormat/>
    <w:rsid w:val="00BC4ECE"/>
    <w:pPr>
      <w:ind w:left="720"/>
      <w:contextualSpacing/>
    </w:pPr>
    <w:rPr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4135DF"/>
    <w:pPr>
      <w:keepNext/>
      <w:keepLines/>
      <w:widowControl/>
      <w:autoSpaceDE/>
      <w:autoSpaceDN/>
      <w:adjustRightInd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20">
    <w:name w:val="toc 2"/>
    <w:basedOn w:val="a"/>
    <w:next w:val="a"/>
    <w:autoRedefine/>
    <w:uiPriority w:val="39"/>
    <w:rsid w:val="004135DF"/>
    <w:pPr>
      <w:ind w:left="200"/>
    </w:pPr>
  </w:style>
  <w:style w:type="paragraph" w:styleId="31">
    <w:name w:val="toc 3"/>
    <w:basedOn w:val="a"/>
    <w:next w:val="a"/>
    <w:autoRedefine/>
    <w:uiPriority w:val="39"/>
    <w:rsid w:val="004135DF"/>
    <w:pPr>
      <w:ind w:left="400"/>
    </w:pPr>
  </w:style>
  <w:style w:type="character" w:styleId="af1">
    <w:name w:val="Hyperlink"/>
    <w:basedOn w:val="a0"/>
    <w:uiPriority w:val="99"/>
    <w:unhideWhenUsed/>
    <w:rsid w:val="004135DF"/>
    <w:rPr>
      <w:color w:val="0000FF"/>
      <w:u w:val="single"/>
    </w:rPr>
  </w:style>
  <w:style w:type="paragraph" w:customStyle="1" w:styleId="21">
    <w:name w:val="Знак2"/>
    <w:basedOn w:val="a"/>
    <w:rsid w:val="005A07C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22">
    <w:name w:val="Основной текст (2)_"/>
    <w:link w:val="23"/>
    <w:uiPriority w:val="99"/>
    <w:rsid w:val="002C7619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C7619"/>
    <w:pPr>
      <w:shd w:val="clear" w:color="auto" w:fill="FFFFFF"/>
      <w:spacing w:before="360" w:line="316" w:lineRule="exact"/>
      <w:ind w:firstLine="700"/>
      <w:jc w:val="both"/>
    </w:pPr>
    <w:rPr>
      <w:sz w:val="26"/>
      <w:szCs w:val="26"/>
    </w:rPr>
  </w:style>
  <w:style w:type="paragraph" w:styleId="af2">
    <w:name w:val="No Spacing"/>
    <w:link w:val="af3"/>
    <w:qFormat/>
    <w:rsid w:val="0069042E"/>
    <w:pPr>
      <w:suppressAutoHyphens/>
    </w:pPr>
    <w:rPr>
      <w:sz w:val="24"/>
      <w:szCs w:val="24"/>
      <w:lang w:eastAsia="zh-CN"/>
    </w:rPr>
  </w:style>
  <w:style w:type="character" w:customStyle="1" w:styleId="af3">
    <w:name w:val="Без интервала Знак"/>
    <w:link w:val="af2"/>
    <w:locked/>
    <w:rsid w:val="0069042E"/>
    <w:rPr>
      <w:sz w:val="24"/>
      <w:szCs w:val="24"/>
      <w:lang w:eastAsia="zh-CN" w:bidi="ar-SA"/>
    </w:rPr>
  </w:style>
  <w:style w:type="paragraph" w:styleId="af4">
    <w:name w:val="Normal (Web)"/>
    <w:basedOn w:val="a"/>
    <w:rsid w:val="00E965B0"/>
    <w:pPr>
      <w:textAlignment w:val="baseline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5C143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52F40B80DB40C74BA7BB32B55E2F2FC9992C053E1553C6CC862B61A23759F6D527DA62404ECD3EZ1R8J" TargetMode="External"/><Relationship Id="rId13" Type="http://schemas.openxmlformats.org/officeDocument/2006/relationships/hyperlink" Target="consultantplus://offline/ref=E852F40B80DB40C74BA7A53FA3327123CE977509321B5E9295D9703CF53E53A1Z9R2J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852F40B80DB40C74BA7BB32B55E2F2FC99A2D06351F53C6CC862B61A2Z3R7J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5F536AEFD953BFE3B8D7F79BDDBE45C2FD687CAD8D4D7F888FB35889BVE69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852F40B80DB40C74BA7BB32B55E2F2FC9992C053E1553C6CC862B61A2Z3R7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5F536AEFD953BFE3B8D7F79BDDBE45C2FD685CAD1D8D7F888FB35889BVE69F" TargetMode="External"/><Relationship Id="rId10" Type="http://schemas.openxmlformats.org/officeDocument/2006/relationships/hyperlink" Target="consultantplus://offline/ref=E852F40B80DB40C74BA7A53FA3327123CE977509321B5E9295D9703CF53E53A1926883200443CD3F1BF15FZ4RFJ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852F40B80DB40C74BA7BB32B55E2F2FC99A2D06351F53C6CC862B61A23759F6D527DA6141Z4R9J" TargetMode="External"/><Relationship Id="rId14" Type="http://schemas.openxmlformats.org/officeDocument/2006/relationships/hyperlink" Target="consultantplus://offline/ref=C5F536AEFD953BFE3B8D7F79BDDBE45C2FD685C5D9D6D7F888FB35889BVE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7406</Words>
  <Characters>42218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123</Company>
  <LinksUpToDate>false</LinksUpToDate>
  <CharactersWithSpaces>49525</CharactersWithSpaces>
  <SharedDoc>false</SharedDoc>
  <HLinks>
    <vt:vector size="126" baseType="variant">
      <vt:variant>
        <vt:i4>7143482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Par589</vt:lpwstr>
      </vt:variant>
      <vt:variant>
        <vt:i4>6750266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65536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consultantplus://offline/ref=C5F536AEFD953BFE3B8D7F79BDDBE45C2FD687CAD8D4D7F888FB35889BVE69F</vt:lpwstr>
      </vt:variant>
      <vt:variant>
        <vt:lpwstr/>
      </vt:variant>
      <vt:variant>
        <vt:i4>65543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consultantplus://offline/ref=C5F536AEFD953BFE3B8D7F79BDDBE45C2FD685CAD1D8D7F888FB35889BVE69F</vt:lpwstr>
      </vt:variant>
      <vt:variant>
        <vt:lpwstr/>
      </vt:variant>
      <vt:variant>
        <vt:i4>65621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consultantplus://offline/ref=C5F536AEFD953BFE3B8D7F79BDDBE45C2FD685C5D9D6D7F888FB35889BVE69F</vt:lpwstr>
      </vt:variant>
      <vt:variant>
        <vt:lpwstr/>
      </vt:variant>
      <vt:variant>
        <vt:i4>7340082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consultantplus://offline/ref=E852F40B80DB40C74BA7A53FA3327123CE977509321B5E9295D9703CF53E53A1Z9R2J</vt:lpwstr>
      </vt:variant>
      <vt:variant>
        <vt:lpwstr/>
      </vt:variant>
      <vt:variant>
        <vt:i4>4849745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consultantplus://offline/ref=E852F40B80DB40C74BA7BB32B55E2F2FC99A2D06351F53C6CC862B61A2Z3R7J</vt:lpwstr>
      </vt:variant>
      <vt:variant>
        <vt:lpwstr/>
      </vt:variant>
      <vt:variant>
        <vt:i4>4849678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consultantplus://offline/ref=E852F40B80DB40C74BA7BB32B55E2F2FC9992C053E1553C6CC862B61A2Z3R7J</vt:lpwstr>
      </vt:variant>
      <vt:variant>
        <vt:lpwstr/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_Toc66787353</vt:lpwstr>
      </vt:variant>
      <vt:variant>
        <vt:i4>1638451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_Toc66787353</vt:lpwstr>
      </vt:variant>
      <vt:variant>
        <vt:i4>1638451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_Toc66787353</vt:lpwstr>
      </vt:variant>
      <vt:variant>
        <vt:i4>1638451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_Toc66787353</vt:lpwstr>
      </vt:variant>
      <vt:variant>
        <vt:i4>1572915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_Toc66787352</vt:lpwstr>
      </vt:variant>
      <vt:variant>
        <vt:i4>1769523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_Toc66787351</vt:lpwstr>
      </vt:variant>
      <vt:variant>
        <vt:i4>1245234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_Toc66787349</vt:lpwstr>
      </vt:variant>
      <vt:variant>
        <vt:i4>1179698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_Toc66787348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_Toc66787347</vt:lpwstr>
      </vt:variant>
      <vt:variant>
        <vt:i4>2031666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_Toc66787345</vt:lpwstr>
      </vt:variant>
      <vt:variant>
        <vt:i4>4390994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consultantplus://offline/ref=E852F40B80DB40C74BA7A53FA3327123CE977509321B5E9295D9703CF53E53A1926883200443CD3F1BF15FZ4RFJ</vt:lpwstr>
      </vt:variant>
      <vt:variant>
        <vt:lpwstr/>
      </vt:variant>
      <vt:variant>
        <vt:i4>1703939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consultantplus://offline/ref=E852F40B80DB40C74BA7BB32B55E2F2FC99A2D06351F53C6CC862B61A23759F6D527DA6141Z4R9J</vt:lpwstr>
      </vt:variant>
      <vt:variant>
        <vt:lpwstr/>
      </vt:variant>
      <vt:variant>
        <vt:i4>8257598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consultantplus://offline/ref=E852F40B80DB40C74BA7BB32B55E2F2FC9992C053E1553C6CC862B61A23759F6D527DA62404ECD3EZ1R8J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</dc:creator>
  <cp:lastModifiedBy>User</cp:lastModifiedBy>
  <cp:revision>2</cp:revision>
  <cp:lastPrinted>2022-02-22T06:15:00Z</cp:lastPrinted>
  <dcterms:created xsi:type="dcterms:W3CDTF">2022-02-24T09:06:00Z</dcterms:created>
  <dcterms:modified xsi:type="dcterms:W3CDTF">2022-02-24T09:06:00Z</dcterms:modified>
</cp:coreProperties>
</file>