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9" w:rsidRDefault="003D5769" w:rsidP="003D57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ВНИМАНИЕ, АУКЦИОН!</w:t>
      </w:r>
    </w:p>
    <w:p w:rsidR="006230E9" w:rsidRPr="006230E9" w:rsidRDefault="006230E9" w:rsidP="006230E9">
      <w:pPr>
        <w:ind w:firstLine="709"/>
        <w:jc w:val="both"/>
        <w:rPr>
          <w:sz w:val="26"/>
          <w:szCs w:val="26"/>
        </w:rPr>
      </w:pPr>
      <w:r w:rsidRPr="006230E9">
        <w:rPr>
          <w:b/>
          <w:sz w:val="26"/>
          <w:szCs w:val="26"/>
        </w:rPr>
        <w:t>26.04.2022 в 10-00</w:t>
      </w:r>
      <w:r w:rsidRPr="006230E9">
        <w:rPr>
          <w:sz w:val="26"/>
          <w:szCs w:val="26"/>
        </w:rPr>
        <w:t xml:space="preserve"> по адресу: с. Мамонтово, ул. Советская, 148, большой зал заседаний, Администрация Мамонтовского района как организатор аукциона пр</w:t>
      </w:r>
      <w:r w:rsidRPr="006230E9">
        <w:rPr>
          <w:sz w:val="26"/>
          <w:szCs w:val="26"/>
        </w:rPr>
        <w:t>о</w:t>
      </w:r>
      <w:r w:rsidRPr="006230E9">
        <w:rPr>
          <w:sz w:val="26"/>
          <w:szCs w:val="26"/>
        </w:rPr>
        <w:t>водит аукц</w:t>
      </w:r>
      <w:r w:rsidRPr="006230E9">
        <w:rPr>
          <w:sz w:val="26"/>
          <w:szCs w:val="26"/>
        </w:rPr>
        <w:t>и</w:t>
      </w:r>
      <w:r w:rsidRPr="006230E9">
        <w:rPr>
          <w:sz w:val="26"/>
          <w:szCs w:val="26"/>
        </w:rPr>
        <w:t xml:space="preserve">он, открытый по составу участников и по форме подачи предложений </w:t>
      </w:r>
      <w:r w:rsidRPr="006230E9">
        <w:rPr>
          <w:bCs/>
          <w:sz w:val="26"/>
          <w:szCs w:val="26"/>
        </w:rPr>
        <w:t>о цене, на право з</w:t>
      </w:r>
      <w:r w:rsidRPr="006230E9">
        <w:rPr>
          <w:bCs/>
          <w:sz w:val="26"/>
          <w:szCs w:val="26"/>
        </w:rPr>
        <w:t>а</w:t>
      </w:r>
      <w:r w:rsidRPr="006230E9">
        <w:rPr>
          <w:bCs/>
          <w:sz w:val="26"/>
          <w:szCs w:val="26"/>
        </w:rPr>
        <w:t>ключения договора аренды земельного участка, государственная собственность на кот</w:t>
      </w:r>
      <w:r w:rsidRPr="006230E9">
        <w:rPr>
          <w:bCs/>
          <w:sz w:val="26"/>
          <w:szCs w:val="26"/>
        </w:rPr>
        <w:t>о</w:t>
      </w:r>
      <w:r w:rsidRPr="006230E9">
        <w:rPr>
          <w:bCs/>
          <w:sz w:val="26"/>
          <w:szCs w:val="26"/>
        </w:rPr>
        <w:t>рый не разграничена. На торги выставляется:</w:t>
      </w:r>
    </w:p>
    <w:p w:rsidR="003D5769" w:rsidRPr="006230E9" w:rsidRDefault="006230E9" w:rsidP="006230E9">
      <w:pPr>
        <w:ind w:firstLine="709"/>
        <w:jc w:val="both"/>
        <w:rPr>
          <w:sz w:val="26"/>
          <w:szCs w:val="26"/>
        </w:rPr>
      </w:pPr>
      <w:r w:rsidRPr="006230E9">
        <w:rPr>
          <w:b/>
          <w:sz w:val="26"/>
          <w:szCs w:val="26"/>
        </w:rPr>
        <w:t>Лот № 1</w:t>
      </w:r>
      <w:r w:rsidRPr="006230E9">
        <w:rPr>
          <w:sz w:val="26"/>
          <w:szCs w:val="26"/>
        </w:rPr>
        <w:t xml:space="preserve">: Предмет аукциона: </w:t>
      </w:r>
      <w:r w:rsidRPr="006230E9">
        <w:rPr>
          <w:bCs/>
          <w:sz w:val="26"/>
          <w:szCs w:val="26"/>
        </w:rPr>
        <w:t>право на заключение договора аренды земел</w:t>
      </w:r>
      <w:r w:rsidRPr="006230E9">
        <w:rPr>
          <w:bCs/>
          <w:sz w:val="26"/>
          <w:szCs w:val="26"/>
        </w:rPr>
        <w:t>ь</w:t>
      </w:r>
      <w:r w:rsidRPr="006230E9">
        <w:rPr>
          <w:bCs/>
          <w:sz w:val="26"/>
          <w:szCs w:val="26"/>
        </w:rPr>
        <w:t xml:space="preserve">ного участка </w:t>
      </w:r>
      <w:r w:rsidRPr="006230E9">
        <w:rPr>
          <w:sz w:val="26"/>
          <w:szCs w:val="26"/>
        </w:rPr>
        <w:t xml:space="preserve">площадью </w:t>
      </w:r>
      <w:r w:rsidRPr="006230E9">
        <w:rPr>
          <w:color w:val="000000"/>
          <w:sz w:val="26"/>
          <w:szCs w:val="26"/>
        </w:rPr>
        <w:t>159447 кв. м</w:t>
      </w:r>
      <w:r w:rsidRPr="006230E9">
        <w:rPr>
          <w:sz w:val="26"/>
          <w:szCs w:val="26"/>
        </w:rPr>
        <w:t xml:space="preserve"> с кадастровым номером </w:t>
      </w:r>
      <w:r w:rsidRPr="006230E9">
        <w:rPr>
          <w:bCs/>
          <w:color w:val="000000"/>
          <w:sz w:val="26"/>
          <w:szCs w:val="26"/>
        </w:rPr>
        <w:t>22:27:031101:1779</w:t>
      </w:r>
      <w:r w:rsidRPr="006230E9">
        <w:rPr>
          <w:sz w:val="26"/>
          <w:szCs w:val="26"/>
        </w:rPr>
        <w:t xml:space="preserve">, расположенного по адресу: </w:t>
      </w:r>
      <w:r w:rsidRPr="006230E9">
        <w:rPr>
          <w:color w:val="000000"/>
          <w:sz w:val="26"/>
          <w:szCs w:val="26"/>
        </w:rPr>
        <w:t xml:space="preserve">Алтайский край, Мамонтовский район, </w:t>
      </w:r>
      <w:proofErr w:type="gramStart"/>
      <w:r w:rsidRPr="006230E9">
        <w:rPr>
          <w:color w:val="000000"/>
          <w:sz w:val="26"/>
          <w:szCs w:val="26"/>
        </w:rPr>
        <w:t>с</w:t>
      </w:r>
      <w:proofErr w:type="gramEnd"/>
      <w:r w:rsidRPr="006230E9">
        <w:rPr>
          <w:color w:val="000000"/>
          <w:sz w:val="26"/>
          <w:szCs w:val="26"/>
        </w:rPr>
        <w:t>. Черная К</w:t>
      </w:r>
      <w:r w:rsidRPr="006230E9">
        <w:rPr>
          <w:color w:val="000000"/>
          <w:sz w:val="26"/>
          <w:szCs w:val="26"/>
        </w:rPr>
        <w:t>у</w:t>
      </w:r>
      <w:r w:rsidRPr="006230E9">
        <w:rPr>
          <w:color w:val="000000"/>
          <w:sz w:val="26"/>
          <w:szCs w:val="26"/>
        </w:rPr>
        <w:t>рья, ул. Советская, 30б</w:t>
      </w:r>
      <w:r>
        <w:rPr>
          <w:sz w:val="26"/>
          <w:szCs w:val="26"/>
        </w:rPr>
        <w:t>.</w:t>
      </w:r>
    </w:p>
    <w:p w:rsidR="003D5769" w:rsidRPr="007B66E4" w:rsidRDefault="006230E9" w:rsidP="003D57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230E9">
        <w:rPr>
          <w:sz w:val="26"/>
          <w:szCs w:val="26"/>
        </w:rPr>
        <w:t>Цель предоставления земельного участка – для животноводства</w:t>
      </w:r>
      <w:proofErr w:type="gramStart"/>
      <w:r w:rsidRPr="006230E9">
        <w:rPr>
          <w:sz w:val="26"/>
          <w:szCs w:val="26"/>
        </w:rPr>
        <w:t>.</w:t>
      </w:r>
      <w:r w:rsidR="003D5769" w:rsidRPr="006230E9">
        <w:rPr>
          <w:sz w:val="26"/>
          <w:szCs w:val="26"/>
        </w:rPr>
        <w:t xml:space="preserve">. </w:t>
      </w:r>
      <w:proofErr w:type="gramEnd"/>
      <w:r w:rsidR="003D5769" w:rsidRPr="006230E9">
        <w:rPr>
          <w:sz w:val="26"/>
          <w:szCs w:val="26"/>
        </w:rPr>
        <w:t>Разреше</w:t>
      </w:r>
      <w:r w:rsidR="003D5769" w:rsidRPr="006230E9">
        <w:rPr>
          <w:sz w:val="26"/>
          <w:szCs w:val="26"/>
        </w:rPr>
        <w:t>н</w:t>
      </w:r>
      <w:r w:rsidR="003D5769" w:rsidRPr="006230E9">
        <w:rPr>
          <w:sz w:val="26"/>
          <w:szCs w:val="26"/>
        </w:rPr>
        <w:t>ное использование земельного участка – «</w:t>
      </w:r>
      <w:r>
        <w:rPr>
          <w:sz w:val="26"/>
          <w:szCs w:val="26"/>
        </w:rPr>
        <w:t>Животноводство</w:t>
      </w:r>
      <w:r w:rsidR="003D5769" w:rsidRPr="006230E9">
        <w:rPr>
          <w:sz w:val="26"/>
          <w:szCs w:val="26"/>
        </w:rPr>
        <w:t xml:space="preserve">». Категория земель – земли </w:t>
      </w:r>
      <w:r w:rsidR="003D5769" w:rsidRPr="007B66E4">
        <w:rPr>
          <w:sz w:val="26"/>
          <w:szCs w:val="26"/>
        </w:rPr>
        <w:t xml:space="preserve">населенных пунктов. </w:t>
      </w:r>
      <w:r w:rsidR="003D5769" w:rsidRPr="007B66E4">
        <w:rPr>
          <w:color w:val="000000"/>
          <w:sz w:val="26"/>
          <w:szCs w:val="26"/>
        </w:rPr>
        <w:t>Срок аренды</w:t>
      </w:r>
      <w:r w:rsidR="00F37871" w:rsidRPr="007B66E4">
        <w:rPr>
          <w:color w:val="000000"/>
          <w:sz w:val="26"/>
          <w:szCs w:val="26"/>
        </w:rPr>
        <w:t xml:space="preserve"> </w:t>
      </w:r>
      <w:r w:rsidR="004C3422" w:rsidRPr="007B66E4">
        <w:rPr>
          <w:color w:val="000000"/>
          <w:sz w:val="26"/>
          <w:szCs w:val="26"/>
        </w:rPr>
        <w:t>10 лет</w:t>
      </w:r>
      <w:r w:rsidR="003D5769" w:rsidRPr="007B66E4">
        <w:rPr>
          <w:color w:val="000000"/>
          <w:sz w:val="26"/>
          <w:szCs w:val="26"/>
        </w:rPr>
        <w:t>.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7B66E4">
        <w:rPr>
          <w:sz w:val="26"/>
          <w:szCs w:val="26"/>
        </w:rPr>
        <w:t>о</w:t>
      </w:r>
      <w:r w:rsidRPr="007B66E4">
        <w:rPr>
          <w:sz w:val="26"/>
          <w:szCs w:val="26"/>
        </w:rPr>
        <w:t>ложений главы 15 ст. 83- ст. 86 Земельного кодекса РФ.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Согласно Правилам землепользования и застройки МО Чернокурьинский сельсовет Мамонтовского района Алтайского края (далее – Правила), утвержде</w:t>
      </w:r>
      <w:r w:rsidRPr="007B66E4">
        <w:rPr>
          <w:sz w:val="26"/>
          <w:szCs w:val="26"/>
        </w:rPr>
        <w:t>н</w:t>
      </w:r>
      <w:r w:rsidRPr="007B66E4">
        <w:rPr>
          <w:sz w:val="26"/>
          <w:szCs w:val="26"/>
        </w:rPr>
        <w:t>ным решением Мамонтовского районного Совета народных деп</w:t>
      </w:r>
      <w:r w:rsidRPr="007B66E4">
        <w:rPr>
          <w:sz w:val="26"/>
          <w:szCs w:val="26"/>
        </w:rPr>
        <w:t>у</w:t>
      </w:r>
      <w:r w:rsidRPr="007B66E4">
        <w:rPr>
          <w:sz w:val="26"/>
          <w:szCs w:val="26"/>
        </w:rPr>
        <w:t>татов Алтайского края от 14.06.2017 № 26 земельный участок расположен в зоне сельскохозяйстве</w:t>
      </w:r>
      <w:r w:rsidRPr="007B66E4">
        <w:rPr>
          <w:sz w:val="26"/>
          <w:szCs w:val="26"/>
        </w:rPr>
        <w:t>н</w:t>
      </w:r>
      <w:r w:rsidRPr="007B66E4">
        <w:rPr>
          <w:sz w:val="26"/>
          <w:szCs w:val="26"/>
        </w:rPr>
        <w:t>ного использования.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Статьёй 37 Правил, установлены предельные параметры разрешенного стр</w:t>
      </w:r>
      <w:r w:rsidRPr="007B66E4">
        <w:rPr>
          <w:sz w:val="26"/>
          <w:szCs w:val="26"/>
        </w:rPr>
        <w:t>о</w:t>
      </w:r>
      <w:r w:rsidRPr="007B66E4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7B66E4">
        <w:rPr>
          <w:sz w:val="26"/>
          <w:szCs w:val="26"/>
        </w:rPr>
        <w:t>ь</w:t>
      </w:r>
      <w:r w:rsidRPr="007B66E4">
        <w:rPr>
          <w:sz w:val="26"/>
          <w:szCs w:val="26"/>
        </w:rPr>
        <w:t>ном участке:</w:t>
      </w:r>
    </w:p>
    <w:p w:rsidR="006230E9" w:rsidRPr="007B66E4" w:rsidRDefault="006230E9" w:rsidP="006230E9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7B66E4">
        <w:rPr>
          <w:color w:val="000000"/>
          <w:sz w:val="26"/>
          <w:szCs w:val="26"/>
        </w:rPr>
        <w:t xml:space="preserve">  </w:t>
      </w:r>
      <w:r w:rsidRPr="007B66E4">
        <w:rPr>
          <w:sz w:val="26"/>
          <w:szCs w:val="26"/>
        </w:rPr>
        <w:t>– предельные (минимальные и (или) максимальные) размеры земельных участков зоны сельскохозяйственного использования - не подлежат установлению;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7B66E4">
        <w:rPr>
          <w:sz w:val="26"/>
          <w:szCs w:val="26"/>
        </w:rPr>
        <w:t>а</w:t>
      </w:r>
      <w:r w:rsidRPr="007B66E4">
        <w:rPr>
          <w:sz w:val="26"/>
          <w:szCs w:val="26"/>
        </w:rPr>
        <w:t>новлению;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– максимальный процент застройки участка – не подлежит установл</w:t>
      </w:r>
      <w:r w:rsidRPr="007B66E4">
        <w:rPr>
          <w:sz w:val="26"/>
          <w:szCs w:val="26"/>
        </w:rPr>
        <w:t>е</w:t>
      </w:r>
      <w:r w:rsidRPr="007B66E4">
        <w:rPr>
          <w:sz w:val="26"/>
          <w:szCs w:val="26"/>
        </w:rPr>
        <w:t>нию;</w:t>
      </w:r>
    </w:p>
    <w:p w:rsidR="003D5769" w:rsidRPr="007B66E4" w:rsidRDefault="006230E9" w:rsidP="006230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– минимальные отступы от границ земельных участков в целях опред</w:t>
      </w:r>
      <w:r w:rsidRPr="007B66E4">
        <w:rPr>
          <w:sz w:val="26"/>
          <w:szCs w:val="26"/>
        </w:rPr>
        <w:t>е</w:t>
      </w:r>
      <w:r w:rsidRPr="007B66E4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7B66E4">
        <w:rPr>
          <w:sz w:val="26"/>
          <w:szCs w:val="26"/>
        </w:rPr>
        <w:t>о</w:t>
      </w:r>
      <w:r w:rsidRPr="007B66E4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7B66E4">
        <w:rPr>
          <w:sz w:val="26"/>
          <w:szCs w:val="26"/>
        </w:rPr>
        <w:t>а</w:t>
      </w:r>
      <w:r w:rsidRPr="007B66E4">
        <w:rPr>
          <w:sz w:val="26"/>
          <w:szCs w:val="26"/>
        </w:rPr>
        <w:t>новлению.</w:t>
      </w:r>
    </w:p>
    <w:p w:rsidR="006230E9" w:rsidRPr="007B66E4" w:rsidRDefault="006230E9" w:rsidP="006230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Сведения об ограничениях и обременениях: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</w:rPr>
      </w:pPr>
      <w:r w:rsidRPr="007B66E4">
        <w:rPr>
          <w:sz w:val="26"/>
          <w:szCs w:val="26"/>
        </w:rPr>
        <w:t xml:space="preserve">Земельный участок </w:t>
      </w:r>
      <w:r w:rsidRPr="007B66E4">
        <w:rPr>
          <w:sz w:val="26"/>
          <w:szCs w:val="26"/>
        </w:rPr>
        <w:t>частично</w:t>
      </w:r>
      <w:r w:rsidRPr="007B66E4">
        <w:rPr>
          <w:sz w:val="26"/>
          <w:szCs w:val="26"/>
        </w:rPr>
        <w:t xml:space="preserve"> расположен</w:t>
      </w:r>
      <w:r w:rsidRPr="007B66E4">
        <w:rPr>
          <w:sz w:val="26"/>
          <w:szCs w:val="26"/>
        </w:rPr>
        <w:t xml:space="preserve"> в </w:t>
      </w:r>
      <w:r w:rsidRPr="007B66E4">
        <w:rPr>
          <w:color w:val="000000"/>
          <w:sz w:val="26"/>
          <w:szCs w:val="26"/>
        </w:rPr>
        <w:t>зоне с особыми условиями и</w:t>
      </w:r>
      <w:r w:rsidRPr="007B66E4">
        <w:rPr>
          <w:color w:val="000000"/>
          <w:sz w:val="26"/>
          <w:szCs w:val="26"/>
        </w:rPr>
        <w:t>с</w:t>
      </w:r>
      <w:r w:rsidRPr="007B66E4">
        <w:rPr>
          <w:color w:val="000000"/>
          <w:sz w:val="26"/>
          <w:szCs w:val="26"/>
        </w:rPr>
        <w:t xml:space="preserve">пользования территории: 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66E4">
        <w:rPr>
          <w:color w:val="000000"/>
          <w:sz w:val="26"/>
          <w:szCs w:val="26"/>
          <w:shd w:val="clear" w:color="auto" w:fill="FFFFFF"/>
        </w:rPr>
        <w:t>- Охранная зона электросетевого комплекса №C-10 ОАО "МРСК Сибири" в границах Мамонтовского района Алтайского края;  Охранная зона объекта эле</w:t>
      </w:r>
      <w:r w:rsidRPr="007B66E4">
        <w:rPr>
          <w:color w:val="000000"/>
          <w:sz w:val="26"/>
          <w:szCs w:val="26"/>
          <w:shd w:val="clear" w:color="auto" w:fill="FFFFFF"/>
        </w:rPr>
        <w:t>к</w:t>
      </w:r>
      <w:r w:rsidRPr="007B66E4">
        <w:rPr>
          <w:color w:val="000000"/>
          <w:sz w:val="26"/>
          <w:szCs w:val="26"/>
          <w:shd w:val="clear" w:color="auto" w:fill="FFFFFF"/>
        </w:rPr>
        <w:t xml:space="preserve">тросетевого хозяйства "ТП-5-8-14 с </w:t>
      </w:r>
      <w:proofErr w:type="gramStart"/>
      <w:r w:rsidRPr="007B66E4">
        <w:rPr>
          <w:color w:val="000000"/>
          <w:sz w:val="26"/>
          <w:szCs w:val="26"/>
          <w:shd w:val="clear" w:color="auto" w:fill="FFFFFF"/>
        </w:rPr>
        <w:t>отходящими</w:t>
      </w:r>
      <w:proofErr w:type="gramEnd"/>
      <w:r w:rsidRPr="007B66E4">
        <w:rPr>
          <w:color w:val="000000"/>
          <w:sz w:val="26"/>
          <w:szCs w:val="26"/>
          <w:shd w:val="clear" w:color="auto" w:fill="FFFFFF"/>
        </w:rPr>
        <w:t xml:space="preserve"> ВЛ-0,4 кВ ф.1, ф.2, ф.3, ф.4".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</w:rPr>
      </w:pPr>
      <w:r w:rsidRPr="007B66E4">
        <w:rPr>
          <w:color w:val="000000"/>
          <w:sz w:val="26"/>
          <w:szCs w:val="26"/>
        </w:rPr>
        <w:t>Ограничения в соответствии с "Правилами установления охранных зон об</w:t>
      </w:r>
      <w:r w:rsidRPr="007B66E4">
        <w:rPr>
          <w:color w:val="000000"/>
          <w:sz w:val="26"/>
          <w:szCs w:val="26"/>
        </w:rPr>
        <w:t>ъ</w:t>
      </w:r>
      <w:r w:rsidRPr="007B66E4">
        <w:rPr>
          <w:color w:val="000000"/>
          <w:sz w:val="26"/>
          <w:szCs w:val="26"/>
        </w:rPr>
        <w:t>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РФ от 24 февраля 2009 г. N 160.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66E4">
        <w:rPr>
          <w:color w:val="000000"/>
          <w:sz w:val="26"/>
          <w:szCs w:val="26"/>
        </w:rPr>
        <w:t xml:space="preserve">- </w:t>
      </w:r>
      <w:r w:rsidRPr="007B66E4">
        <w:rPr>
          <w:color w:val="000000"/>
          <w:sz w:val="26"/>
          <w:szCs w:val="26"/>
          <w:shd w:val="clear" w:color="auto" w:fill="FFFFFF"/>
        </w:rPr>
        <w:t xml:space="preserve">Охранная зона объекта электросетевого хозяйства "ТП-5-8-13 с </w:t>
      </w:r>
      <w:proofErr w:type="gramStart"/>
      <w:r w:rsidRPr="007B66E4">
        <w:rPr>
          <w:color w:val="000000"/>
          <w:sz w:val="26"/>
          <w:szCs w:val="26"/>
          <w:shd w:val="clear" w:color="auto" w:fill="FFFFFF"/>
        </w:rPr>
        <w:t>отходящ</w:t>
      </w:r>
      <w:r w:rsidRPr="007B66E4">
        <w:rPr>
          <w:color w:val="000000"/>
          <w:sz w:val="26"/>
          <w:szCs w:val="26"/>
          <w:shd w:val="clear" w:color="auto" w:fill="FFFFFF"/>
        </w:rPr>
        <w:t>и</w:t>
      </w:r>
      <w:r w:rsidRPr="007B66E4">
        <w:rPr>
          <w:color w:val="000000"/>
          <w:sz w:val="26"/>
          <w:szCs w:val="26"/>
          <w:shd w:val="clear" w:color="auto" w:fill="FFFFFF"/>
        </w:rPr>
        <w:t>ми</w:t>
      </w:r>
      <w:proofErr w:type="gramEnd"/>
      <w:r w:rsidRPr="007B66E4">
        <w:rPr>
          <w:color w:val="000000"/>
          <w:sz w:val="26"/>
          <w:szCs w:val="26"/>
          <w:shd w:val="clear" w:color="auto" w:fill="FFFFFF"/>
        </w:rPr>
        <w:t xml:space="preserve"> ВЛ-0,4 кВ ф.1, ф.2".</w:t>
      </w:r>
    </w:p>
    <w:p w:rsidR="006230E9" w:rsidRPr="007B66E4" w:rsidRDefault="006230E9" w:rsidP="006230E9">
      <w:pPr>
        <w:ind w:firstLine="709"/>
        <w:jc w:val="both"/>
        <w:rPr>
          <w:sz w:val="26"/>
          <w:szCs w:val="26"/>
        </w:rPr>
      </w:pPr>
      <w:r w:rsidRPr="007B66E4">
        <w:rPr>
          <w:color w:val="000000"/>
          <w:sz w:val="26"/>
          <w:szCs w:val="26"/>
        </w:rPr>
        <w:t>Ограничения использования земель установлены в соответствии с Постано</w:t>
      </w:r>
      <w:r w:rsidRPr="007B66E4">
        <w:rPr>
          <w:color w:val="000000"/>
          <w:sz w:val="26"/>
          <w:szCs w:val="26"/>
        </w:rPr>
        <w:t>в</w:t>
      </w:r>
      <w:r w:rsidRPr="007B66E4">
        <w:rPr>
          <w:color w:val="000000"/>
          <w:sz w:val="26"/>
          <w:szCs w:val="26"/>
        </w:rPr>
        <w:t>лением № 160 от 24.02.2009г. "О порядке установления охранных зон объектов электросетевого хозяйства и особых условий использования з</w:t>
      </w:r>
      <w:r w:rsidRPr="007B66E4">
        <w:rPr>
          <w:color w:val="000000"/>
          <w:sz w:val="26"/>
          <w:szCs w:val="26"/>
        </w:rPr>
        <w:t>е</w:t>
      </w:r>
      <w:r w:rsidRPr="007B66E4">
        <w:rPr>
          <w:color w:val="000000"/>
          <w:sz w:val="26"/>
          <w:szCs w:val="26"/>
        </w:rPr>
        <w:t xml:space="preserve">мельных участков, </w:t>
      </w:r>
      <w:r w:rsidRPr="007B66E4">
        <w:rPr>
          <w:color w:val="000000"/>
          <w:sz w:val="26"/>
          <w:szCs w:val="26"/>
        </w:rPr>
        <w:lastRenderedPageBreak/>
        <w:t>расположенных в границах таких зон" Наименование: ТП-5-8-13 с отходящими ВЛ-0,4 кВ ф.1, ф.2 Протяженность: 1.92 км.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66E4">
        <w:rPr>
          <w:color w:val="000000"/>
          <w:sz w:val="26"/>
          <w:szCs w:val="26"/>
          <w:shd w:val="clear" w:color="auto" w:fill="FFFFFF"/>
        </w:rPr>
        <w:t>- Охранная зона ВОЛС ПАО "Ростелеком" в Мамонтовском районе, участок с. Суслово - с. Крестьянка по проекту "Подключение больниц и п</w:t>
      </w:r>
      <w:r w:rsidRPr="007B66E4">
        <w:rPr>
          <w:color w:val="000000"/>
          <w:sz w:val="26"/>
          <w:szCs w:val="26"/>
          <w:shd w:val="clear" w:color="auto" w:fill="FFFFFF"/>
        </w:rPr>
        <w:t>о</w:t>
      </w:r>
      <w:r w:rsidRPr="007B66E4">
        <w:rPr>
          <w:color w:val="000000"/>
          <w:sz w:val="26"/>
          <w:szCs w:val="26"/>
          <w:shd w:val="clear" w:color="auto" w:fill="FFFFFF"/>
        </w:rPr>
        <w:t xml:space="preserve">ликлиник к сети Интернет в Алтайском крае в 2018 году"; Охранная зона ВОЛС ПАО "Ростелеком" в Мамонтовском районе, </w:t>
      </w:r>
      <w:proofErr w:type="gramStart"/>
      <w:r w:rsidRPr="007B66E4">
        <w:rPr>
          <w:color w:val="000000"/>
          <w:sz w:val="26"/>
          <w:szCs w:val="26"/>
          <w:shd w:val="clear" w:color="auto" w:fill="FFFFFF"/>
        </w:rPr>
        <w:t>с</w:t>
      </w:r>
      <w:proofErr w:type="gramEnd"/>
      <w:r w:rsidRPr="007B66E4">
        <w:rPr>
          <w:color w:val="000000"/>
          <w:sz w:val="26"/>
          <w:szCs w:val="26"/>
          <w:shd w:val="clear" w:color="auto" w:fill="FFFFFF"/>
        </w:rPr>
        <w:t>. Черная Курья.</w:t>
      </w:r>
    </w:p>
    <w:p w:rsidR="006230E9" w:rsidRPr="007B66E4" w:rsidRDefault="006230E9" w:rsidP="006230E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B66E4">
        <w:rPr>
          <w:color w:val="000000"/>
          <w:sz w:val="26"/>
          <w:szCs w:val="26"/>
        </w:rPr>
        <w:t>Ограничения (обременения), устанавливаемые на входящие в границы охр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ной зоны земельные участки (в соответствии с пп.48, 49 "Правил охраны линий и сооружений связи Российской Федерации", утвержденных Постановлением Прав</w:t>
      </w:r>
      <w:r w:rsidRPr="007B66E4">
        <w:rPr>
          <w:color w:val="000000"/>
          <w:sz w:val="26"/>
          <w:szCs w:val="26"/>
        </w:rPr>
        <w:t>и</w:t>
      </w:r>
      <w:r w:rsidRPr="007B66E4">
        <w:rPr>
          <w:color w:val="000000"/>
          <w:sz w:val="26"/>
          <w:szCs w:val="26"/>
        </w:rPr>
        <w:t>тельства РФ от 9 июня 1995 г. №578): 1.В пределах охра</w:t>
      </w:r>
      <w:r w:rsidRPr="007B66E4">
        <w:rPr>
          <w:color w:val="000000"/>
          <w:sz w:val="26"/>
          <w:szCs w:val="26"/>
        </w:rPr>
        <w:t>н</w:t>
      </w:r>
      <w:r w:rsidRPr="007B66E4">
        <w:rPr>
          <w:color w:val="000000"/>
          <w:sz w:val="26"/>
          <w:szCs w:val="26"/>
        </w:rPr>
        <w:t>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</w:t>
      </w:r>
      <w:proofErr w:type="gramEnd"/>
      <w:r w:rsidRPr="007B66E4">
        <w:rPr>
          <w:color w:val="000000"/>
          <w:sz w:val="26"/>
          <w:szCs w:val="26"/>
        </w:rPr>
        <w:t xml:space="preserve"> всякого рода строительные, монтажные и взрывные работы, план</w:t>
      </w:r>
      <w:r w:rsidRPr="007B66E4">
        <w:rPr>
          <w:color w:val="000000"/>
          <w:sz w:val="26"/>
          <w:szCs w:val="26"/>
        </w:rPr>
        <w:t>и</w:t>
      </w:r>
      <w:r w:rsidRPr="007B66E4">
        <w:rPr>
          <w:color w:val="000000"/>
          <w:sz w:val="26"/>
          <w:szCs w:val="26"/>
        </w:rPr>
        <w:t>ровку грунта землеройными механизмами и земляные работы (за исключением вспашки на глубину не более 0,3 метра); б) производить геолого-съемочные, пои</w:t>
      </w:r>
      <w:r w:rsidRPr="007B66E4">
        <w:rPr>
          <w:color w:val="000000"/>
          <w:sz w:val="26"/>
          <w:szCs w:val="26"/>
        </w:rPr>
        <w:t>с</w:t>
      </w:r>
      <w:r w:rsidRPr="007B66E4">
        <w:rPr>
          <w:color w:val="000000"/>
          <w:sz w:val="26"/>
          <w:szCs w:val="26"/>
        </w:rPr>
        <w:t>ковые, геодезические и другие изыскательские работы, которые связаны с бурен</w:t>
      </w:r>
      <w:r w:rsidRPr="007B66E4">
        <w:rPr>
          <w:color w:val="000000"/>
          <w:sz w:val="26"/>
          <w:szCs w:val="26"/>
        </w:rPr>
        <w:t>и</w:t>
      </w:r>
      <w:r w:rsidRPr="007B66E4">
        <w:rPr>
          <w:color w:val="000000"/>
          <w:sz w:val="26"/>
          <w:szCs w:val="26"/>
        </w:rPr>
        <w:t xml:space="preserve">ем скважин, </w:t>
      </w:r>
      <w:proofErr w:type="spellStart"/>
      <w:r w:rsidRPr="007B66E4">
        <w:rPr>
          <w:color w:val="000000"/>
          <w:sz w:val="26"/>
          <w:szCs w:val="26"/>
        </w:rPr>
        <w:t>шурфов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нием</w:t>
      </w:r>
      <w:proofErr w:type="spellEnd"/>
      <w:r w:rsidRPr="007B66E4">
        <w:rPr>
          <w:color w:val="000000"/>
          <w:sz w:val="26"/>
          <w:szCs w:val="26"/>
        </w:rPr>
        <w:t xml:space="preserve">, взятием проб грунта, осуществлением взрывных работ; </w:t>
      </w:r>
      <w:proofErr w:type="gramStart"/>
      <w:r w:rsidRPr="007B66E4">
        <w:rPr>
          <w:color w:val="000000"/>
          <w:sz w:val="26"/>
          <w:szCs w:val="26"/>
        </w:rPr>
        <w:t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е) производить строительство и реконструкцию линий электропередач, радиоста</w:t>
      </w:r>
      <w:r w:rsidRPr="007B66E4">
        <w:rPr>
          <w:color w:val="000000"/>
          <w:sz w:val="26"/>
          <w:szCs w:val="26"/>
        </w:rPr>
        <w:t>н</w:t>
      </w:r>
      <w:r w:rsidRPr="007B66E4">
        <w:rPr>
          <w:color w:val="000000"/>
          <w:sz w:val="26"/>
          <w:szCs w:val="26"/>
        </w:rPr>
        <w:t>ций и других объектов, излучающих электромагнитную энергию и оказыв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ющих опасное действие на линии связи и линии радиофикации; ж) произв</w:t>
      </w:r>
      <w:r w:rsidRPr="007B66E4">
        <w:rPr>
          <w:color w:val="000000"/>
          <w:sz w:val="26"/>
          <w:szCs w:val="26"/>
        </w:rPr>
        <w:t>о</w:t>
      </w:r>
      <w:r w:rsidRPr="007B66E4">
        <w:rPr>
          <w:color w:val="000000"/>
          <w:sz w:val="26"/>
          <w:szCs w:val="26"/>
        </w:rPr>
        <w:t>дить защиту подземных коммуникаций от коррозии без учета проходящих подземных линий связи. 2.</w:t>
      </w:r>
      <w:proofErr w:type="gramEnd"/>
      <w:r w:rsidRPr="007B66E4">
        <w:rPr>
          <w:color w:val="000000"/>
          <w:sz w:val="26"/>
          <w:szCs w:val="26"/>
        </w:rPr>
        <w:t xml:space="preserve"> </w:t>
      </w:r>
      <w:proofErr w:type="gramStart"/>
      <w:r w:rsidRPr="007B66E4">
        <w:rPr>
          <w:color w:val="000000"/>
          <w:sz w:val="26"/>
          <w:szCs w:val="26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диофикации, в частности: а) производить снос и реконструкцию зданий и мостов, осуществлять переустройство коллекторов, где размещены технические сооруж</w:t>
      </w:r>
      <w:r w:rsidRPr="007B66E4">
        <w:rPr>
          <w:color w:val="000000"/>
          <w:sz w:val="26"/>
          <w:szCs w:val="26"/>
        </w:rPr>
        <w:t>е</w:t>
      </w:r>
      <w:r w:rsidRPr="007B66E4">
        <w:rPr>
          <w:color w:val="000000"/>
          <w:sz w:val="26"/>
          <w:szCs w:val="26"/>
        </w:rPr>
        <w:t>ния, кабельные ящики и распред</w:t>
      </w:r>
      <w:r w:rsidRPr="007B66E4">
        <w:rPr>
          <w:color w:val="000000"/>
          <w:sz w:val="26"/>
          <w:szCs w:val="26"/>
        </w:rPr>
        <w:t>е</w:t>
      </w:r>
      <w:r w:rsidRPr="007B66E4">
        <w:rPr>
          <w:color w:val="000000"/>
          <w:sz w:val="26"/>
          <w:szCs w:val="26"/>
        </w:rPr>
        <w:t>лительные коробки, без предварительного выноса заказчиками (застройщиками) линий и сооружений связи, линий и сооружений р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диофикации по с</w:t>
      </w:r>
      <w:r w:rsidRPr="007B66E4">
        <w:rPr>
          <w:color w:val="000000"/>
          <w:sz w:val="26"/>
          <w:szCs w:val="26"/>
        </w:rPr>
        <w:t>о</w:t>
      </w:r>
      <w:r w:rsidRPr="007B66E4">
        <w:rPr>
          <w:color w:val="000000"/>
          <w:sz w:val="26"/>
          <w:szCs w:val="26"/>
        </w:rPr>
        <w:t>гласованию с предприятиями, в ведении</w:t>
      </w:r>
      <w:proofErr w:type="gramEnd"/>
      <w:r w:rsidRPr="007B66E4">
        <w:rPr>
          <w:color w:val="000000"/>
          <w:sz w:val="26"/>
          <w:szCs w:val="26"/>
        </w:rPr>
        <w:t xml:space="preserve"> которых находятся эти линии и с</w:t>
      </w:r>
      <w:r w:rsidRPr="007B66E4">
        <w:rPr>
          <w:color w:val="000000"/>
          <w:sz w:val="26"/>
          <w:szCs w:val="26"/>
        </w:rPr>
        <w:t>о</w:t>
      </w:r>
      <w:r w:rsidRPr="007B66E4">
        <w:rPr>
          <w:color w:val="000000"/>
          <w:sz w:val="26"/>
          <w:szCs w:val="26"/>
        </w:rPr>
        <w:t>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</w:t>
      </w:r>
      <w:r w:rsidRPr="007B66E4">
        <w:rPr>
          <w:color w:val="000000"/>
          <w:sz w:val="26"/>
          <w:szCs w:val="26"/>
        </w:rPr>
        <w:t>р</w:t>
      </w:r>
      <w:r w:rsidRPr="007B66E4">
        <w:rPr>
          <w:color w:val="000000"/>
          <w:sz w:val="26"/>
          <w:szCs w:val="26"/>
        </w:rPr>
        <w:t>ные, сигнальные, предупредительные знаки и телефонные колодцы; в) о</w:t>
      </w:r>
      <w:r w:rsidRPr="007B66E4">
        <w:rPr>
          <w:color w:val="000000"/>
          <w:sz w:val="26"/>
          <w:szCs w:val="26"/>
        </w:rPr>
        <w:t>т</w:t>
      </w:r>
      <w:r w:rsidRPr="007B66E4">
        <w:rPr>
          <w:color w:val="000000"/>
          <w:sz w:val="26"/>
          <w:szCs w:val="26"/>
        </w:rPr>
        <w:t>крывать двери и люки не обслуживаемых усилительных и регенерационных пунктов (наземных и подземных) и радиорелейных станций, кабельных колодцев телефонной канализ</w:t>
      </w:r>
      <w:r w:rsidRPr="007B66E4">
        <w:rPr>
          <w:color w:val="000000"/>
          <w:sz w:val="26"/>
          <w:szCs w:val="26"/>
        </w:rPr>
        <w:t>а</w:t>
      </w:r>
      <w:r w:rsidRPr="007B66E4">
        <w:rPr>
          <w:color w:val="000000"/>
          <w:sz w:val="26"/>
          <w:szCs w:val="26"/>
        </w:rPr>
        <w:t>ции, распределительных шкафов и кабельных ящиков, а также подключаться к л</w:t>
      </w:r>
      <w:r w:rsidRPr="007B66E4">
        <w:rPr>
          <w:color w:val="000000"/>
          <w:sz w:val="26"/>
          <w:szCs w:val="26"/>
        </w:rPr>
        <w:t>и</w:t>
      </w:r>
      <w:r w:rsidRPr="007B66E4">
        <w:rPr>
          <w:color w:val="000000"/>
          <w:sz w:val="26"/>
          <w:szCs w:val="26"/>
        </w:rPr>
        <w:t>ниям связи (за исключением лиц, обслуживающих эти линии); г) огораживать тра</w:t>
      </w:r>
      <w:r w:rsidRPr="007B66E4">
        <w:rPr>
          <w:color w:val="000000"/>
          <w:sz w:val="26"/>
          <w:szCs w:val="26"/>
        </w:rPr>
        <w:t>с</w:t>
      </w:r>
      <w:r w:rsidRPr="007B66E4">
        <w:rPr>
          <w:color w:val="000000"/>
          <w:sz w:val="26"/>
          <w:szCs w:val="26"/>
        </w:rPr>
        <w:t>сы линий связи, препятствуя св</w:t>
      </w:r>
      <w:r w:rsidRPr="007B66E4">
        <w:rPr>
          <w:color w:val="000000"/>
          <w:sz w:val="26"/>
          <w:szCs w:val="26"/>
        </w:rPr>
        <w:t>о</w:t>
      </w:r>
      <w:r w:rsidRPr="007B66E4">
        <w:rPr>
          <w:color w:val="000000"/>
          <w:sz w:val="26"/>
          <w:szCs w:val="26"/>
        </w:rPr>
        <w:t>бодному доступу к ним технического персонала; д) самовольно подключат</w:t>
      </w:r>
      <w:r w:rsidRPr="007B66E4">
        <w:rPr>
          <w:color w:val="000000"/>
          <w:sz w:val="26"/>
          <w:szCs w:val="26"/>
        </w:rPr>
        <w:t>ь</w:t>
      </w:r>
      <w:r w:rsidRPr="007B66E4">
        <w:rPr>
          <w:color w:val="000000"/>
          <w:sz w:val="26"/>
          <w:szCs w:val="26"/>
        </w:rPr>
        <w:t>ся к абонентской телефонной линии и линии радиофикации в целях польз</w:t>
      </w:r>
      <w:r w:rsidRPr="007B66E4">
        <w:rPr>
          <w:color w:val="000000"/>
          <w:sz w:val="26"/>
          <w:szCs w:val="26"/>
        </w:rPr>
        <w:t>о</w:t>
      </w:r>
      <w:r w:rsidRPr="007B66E4">
        <w:rPr>
          <w:color w:val="000000"/>
          <w:sz w:val="26"/>
          <w:szCs w:val="26"/>
        </w:rPr>
        <w:t>вания услугами связи; е) совершать иные действия, которые могут причинить повреждения сооружению связи и радиофикации.</w:t>
      </w:r>
    </w:p>
    <w:p w:rsidR="006230E9" w:rsidRPr="007B66E4" w:rsidRDefault="006230E9" w:rsidP="006230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6E4">
        <w:rPr>
          <w:sz w:val="26"/>
          <w:szCs w:val="26"/>
        </w:rPr>
        <w:t>Постановлением Администрации Мамонтовского района № 324 от 11.08.2021 установлен публичный сервитут на срок 49 (сорок девять) лет в отн</w:t>
      </w:r>
      <w:r w:rsidRPr="007B66E4">
        <w:rPr>
          <w:sz w:val="26"/>
          <w:szCs w:val="26"/>
        </w:rPr>
        <w:t>о</w:t>
      </w:r>
      <w:r w:rsidRPr="007B66E4">
        <w:rPr>
          <w:sz w:val="26"/>
          <w:szCs w:val="26"/>
        </w:rPr>
        <w:t>шении земель в кадастровом квартале 22:27:031101, в том числе части земельного участка 22:27:031101:1779. Ограничения в использовании з</w:t>
      </w:r>
      <w:r w:rsidRPr="007B66E4">
        <w:rPr>
          <w:sz w:val="26"/>
          <w:szCs w:val="26"/>
        </w:rPr>
        <w:t>е</w:t>
      </w:r>
      <w:r w:rsidRPr="007B66E4">
        <w:rPr>
          <w:sz w:val="26"/>
          <w:szCs w:val="26"/>
        </w:rPr>
        <w:t>мельного участка, в отношении которого установлен публичный сервитут – без ограничений.</w:t>
      </w:r>
    </w:p>
    <w:p w:rsidR="006230E9" w:rsidRPr="005F33A3" w:rsidRDefault="006230E9" w:rsidP="006230E9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3D5769" w:rsidRPr="004C3422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C3422">
        <w:rPr>
          <w:bCs/>
          <w:sz w:val="26"/>
          <w:szCs w:val="26"/>
        </w:rPr>
        <w:lastRenderedPageBreak/>
        <w:t>Условия подключения к сетям инженерно–технического обеспечения:</w:t>
      </w:r>
    </w:p>
    <w:p w:rsidR="003D5769" w:rsidRDefault="007B66E4" w:rsidP="003E7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71D56">
        <w:rPr>
          <w:bCs/>
          <w:sz w:val="26"/>
          <w:szCs w:val="26"/>
        </w:rPr>
        <w:t>По информации МУП «</w:t>
      </w:r>
      <w:r>
        <w:rPr>
          <w:bCs/>
          <w:sz w:val="26"/>
          <w:szCs w:val="26"/>
        </w:rPr>
        <w:t>Чернокурьинское</w:t>
      </w:r>
      <w:r w:rsidRPr="00971D56">
        <w:rPr>
          <w:bCs/>
          <w:sz w:val="26"/>
          <w:szCs w:val="26"/>
        </w:rPr>
        <w:t>» на данном земельном</w:t>
      </w:r>
      <w:r>
        <w:rPr>
          <w:bCs/>
          <w:sz w:val="26"/>
          <w:szCs w:val="26"/>
        </w:rPr>
        <w:t xml:space="preserve"> участке возможность подключения (технологического присоединения) объектов к сетям инженерно-технического обеспечения отсутствует. Рекомендуется предусмотреть (в случае необходимости) частную водонасосную станцию или скважину, сплан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ровать и построить свой резервуар или сточную яму для </w:t>
      </w:r>
      <w:r>
        <w:rPr>
          <w:bCs/>
          <w:sz w:val="26"/>
          <w:szCs w:val="26"/>
        </w:rPr>
        <w:t>мелиоративного приемн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ка животноводческих стоков</w:t>
      </w:r>
      <w:r>
        <w:rPr>
          <w:bCs/>
          <w:sz w:val="26"/>
          <w:szCs w:val="26"/>
        </w:rPr>
        <w:t>.</w:t>
      </w:r>
    </w:p>
    <w:p w:rsidR="003D5769" w:rsidRPr="00FB14AD" w:rsidRDefault="003D5769" w:rsidP="003D5769">
      <w:pPr>
        <w:pStyle w:val="Default"/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 xml:space="preserve">Начальная цена (начальный размер годовой арендной платы) –                             </w:t>
      </w:r>
      <w:r w:rsidR="007B66E4">
        <w:rPr>
          <w:sz w:val="26"/>
          <w:szCs w:val="26"/>
        </w:rPr>
        <w:t>55 488</w:t>
      </w:r>
      <w:r w:rsidRPr="00FB14AD">
        <w:rPr>
          <w:sz w:val="26"/>
          <w:szCs w:val="26"/>
        </w:rPr>
        <w:t xml:space="preserve"> руб., задаток – </w:t>
      </w:r>
      <w:r w:rsidR="007B66E4">
        <w:rPr>
          <w:sz w:val="26"/>
          <w:szCs w:val="26"/>
        </w:rPr>
        <w:t>11 098</w:t>
      </w:r>
      <w:r w:rsidRPr="00FB14AD">
        <w:rPr>
          <w:sz w:val="26"/>
          <w:szCs w:val="26"/>
        </w:rPr>
        <w:t xml:space="preserve"> руб., шаг аукциона – </w:t>
      </w:r>
      <w:r w:rsidR="007B66E4">
        <w:rPr>
          <w:sz w:val="26"/>
          <w:szCs w:val="26"/>
        </w:rPr>
        <w:t>1 665</w:t>
      </w:r>
      <w:r w:rsidRPr="00FB14AD">
        <w:rPr>
          <w:sz w:val="26"/>
          <w:szCs w:val="26"/>
        </w:rPr>
        <w:t xml:space="preserve"> руб.</w:t>
      </w:r>
    </w:p>
    <w:p w:rsidR="00386E44" w:rsidRDefault="00386E44" w:rsidP="0044464E">
      <w:pPr>
        <w:pStyle w:val="Default"/>
        <w:ind w:firstLine="709"/>
        <w:jc w:val="both"/>
        <w:rPr>
          <w:sz w:val="26"/>
          <w:szCs w:val="26"/>
        </w:rPr>
      </w:pPr>
    </w:p>
    <w:p w:rsidR="003D5769" w:rsidRDefault="003D5769" w:rsidP="003D5769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Проведение аукциона на право заключения договор</w:t>
      </w:r>
      <w:r w:rsidR="007B66E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аренды осуществляе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ся на основании распоряжени</w:t>
      </w:r>
      <w:r w:rsidR="007B66E4">
        <w:rPr>
          <w:bCs/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6F27B9">
        <w:rPr>
          <w:sz w:val="26"/>
          <w:szCs w:val="26"/>
        </w:rPr>
        <w:t>Администрации Мамонтовского района</w:t>
      </w:r>
      <w:r>
        <w:rPr>
          <w:sz w:val="26"/>
          <w:szCs w:val="26"/>
        </w:rPr>
        <w:t xml:space="preserve"> Алтайского края от </w:t>
      </w:r>
      <w:r w:rsidR="007B66E4">
        <w:rPr>
          <w:sz w:val="26"/>
          <w:szCs w:val="26"/>
        </w:rPr>
        <w:t>28.02.2022</w:t>
      </w:r>
      <w:r w:rsidR="00806B84">
        <w:rPr>
          <w:sz w:val="26"/>
          <w:szCs w:val="26"/>
        </w:rPr>
        <w:t xml:space="preserve"> № </w:t>
      </w:r>
      <w:r w:rsidR="007B66E4">
        <w:rPr>
          <w:sz w:val="26"/>
          <w:szCs w:val="26"/>
        </w:rPr>
        <w:t>30-р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соответствии с требованиями, установленными стать</w:t>
      </w:r>
      <w:r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>ми 39.11, 39.12</w:t>
      </w:r>
      <w:r>
        <w:rPr>
          <w:sz w:val="26"/>
          <w:szCs w:val="26"/>
        </w:rPr>
        <w:t xml:space="preserve"> Земельного кодекса РФ.</w:t>
      </w:r>
    </w:p>
    <w:p w:rsidR="007B66E4" w:rsidRDefault="007B66E4" w:rsidP="003D5769">
      <w:pPr>
        <w:spacing w:line="232" w:lineRule="auto"/>
        <w:ind w:firstLine="709"/>
        <w:jc w:val="both"/>
        <w:rPr>
          <w:sz w:val="26"/>
          <w:szCs w:val="26"/>
        </w:rPr>
      </w:pPr>
    </w:p>
    <w:p w:rsidR="003D5769" w:rsidRDefault="003D5769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Условия и порядок проведения аукциона:</w:t>
      </w:r>
    </w:p>
    <w:p w:rsidR="006F27B9" w:rsidRPr="006F27B9" w:rsidRDefault="006F27B9" w:rsidP="006F27B9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 w:val="26"/>
          <w:szCs w:val="26"/>
        </w:rPr>
      </w:pPr>
      <w:proofErr w:type="gramStart"/>
      <w:r w:rsidRPr="006F27B9">
        <w:rPr>
          <w:sz w:val="26"/>
          <w:szCs w:val="26"/>
        </w:rPr>
        <w:t>для участия в аукционе претендент подает заявку установленного образца с ук</w:t>
      </w:r>
      <w:r w:rsidRPr="006F27B9">
        <w:rPr>
          <w:sz w:val="26"/>
          <w:szCs w:val="26"/>
        </w:rPr>
        <w:t>а</w:t>
      </w:r>
      <w:r w:rsidRPr="006F27B9">
        <w:rPr>
          <w:sz w:val="26"/>
          <w:szCs w:val="26"/>
        </w:rPr>
        <w:t>занием реквизитов счета для возврата задатка, представляет копию документа, уд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стоверяющего личность, при наличии подлинника этого документа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(для физич</w:t>
      </w:r>
      <w:r w:rsidRPr="006F27B9">
        <w:rPr>
          <w:sz w:val="26"/>
          <w:szCs w:val="26"/>
        </w:rPr>
        <w:t>е</w:t>
      </w:r>
      <w:r w:rsidRPr="006F27B9">
        <w:rPr>
          <w:sz w:val="26"/>
          <w:szCs w:val="26"/>
        </w:rPr>
        <w:t>ских лиц), надлежащим образом заверенный перевод на русский язык документов о государственной регистрации юридического лица в соответствии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законодател</w:t>
      </w:r>
      <w:r w:rsidRPr="006F27B9">
        <w:rPr>
          <w:sz w:val="26"/>
          <w:szCs w:val="26"/>
        </w:rPr>
        <w:t>ь</w:t>
      </w:r>
      <w:r w:rsidRPr="006F27B9">
        <w:rPr>
          <w:sz w:val="26"/>
          <w:szCs w:val="26"/>
        </w:rPr>
        <w:t>ством иностранного государства в случае, если заявителем является иностранное юридическое лицо, платежный документ, подтверждающий внесение</w:t>
      </w:r>
      <w:proofErr w:type="gramEnd"/>
      <w:r w:rsidRPr="006F27B9">
        <w:rPr>
          <w:sz w:val="26"/>
          <w:szCs w:val="26"/>
        </w:rPr>
        <w:t xml:space="preserve"> задатка с о</w:t>
      </w:r>
      <w:r w:rsidRPr="006F27B9">
        <w:rPr>
          <w:sz w:val="26"/>
          <w:szCs w:val="26"/>
        </w:rPr>
        <w:t>т</w:t>
      </w:r>
      <w:r w:rsidRPr="006F27B9">
        <w:rPr>
          <w:sz w:val="26"/>
          <w:szCs w:val="26"/>
        </w:rPr>
        <w:t>меткой банка плательщика об исполнении. Предоставление документа, подтве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ждающего внесение задатка на </w:t>
      </w:r>
      <w:proofErr w:type="gramStart"/>
      <w:r w:rsidRPr="006F27B9">
        <w:rPr>
          <w:sz w:val="26"/>
          <w:szCs w:val="26"/>
        </w:rPr>
        <w:t>р</w:t>
      </w:r>
      <w:proofErr w:type="gramEnd"/>
      <w:r w:rsidRPr="006F27B9">
        <w:rPr>
          <w:sz w:val="26"/>
          <w:szCs w:val="26"/>
        </w:rPr>
        <w:t xml:space="preserve">/с организатора торгов: Комитет Администрации Мамонтовского района по финансам (Комитет Администрации Мамонтовского района по имущественным и земельным отношениям, </w:t>
      </w:r>
      <w:proofErr w:type="gramStart"/>
      <w:r w:rsidRPr="006F27B9">
        <w:rPr>
          <w:sz w:val="26"/>
          <w:szCs w:val="26"/>
        </w:rPr>
        <w:t>л</w:t>
      </w:r>
      <w:proofErr w:type="gramEnd"/>
      <w:r w:rsidRPr="006F27B9">
        <w:rPr>
          <w:sz w:val="26"/>
          <w:szCs w:val="26"/>
        </w:rPr>
        <w:t>/с 05173201990); ИНН 2257005710, КПП 225701001, БИК ТОФК: 010173001, банк: ОТДЕЛЕНИЕ БА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НАУЛ БАНКА РОССИИ//УФК по Алтайскому краю г. Барнаул, казначейский счет: 03232643016260001700, банковский счет: 40102810045370000009, КБК 0, ОКТМО 0, не позднее </w:t>
      </w:r>
      <w:r w:rsidR="0052728E">
        <w:rPr>
          <w:b/>
          <w:bCs/>
          <w:sz w:val="26"/>
          <w:szCs w:val="26"/>
        </w:rPr>
        <w:t>19.04.2022</w:t>
      </w:r>
      <w:r w:rsidRPr="006F27B9">
        <w:rPr>
          <w:sz w:val="26"/>
          <w:szCs w:val="26"/>
        </w:rPr>
        <w:t>, признается заключением соглашения о задатке;</w:t>
      </w:r>
    </w:p>
    <w:p w:rsidR="006F27B9" w:rsidRPr="006F28B0" w:rsidRDefault="006F27B9" w:rsidP="006F27B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6F28B0">
        <w:rPr>
          <w:sz w:val="26"/>
          <w:szCs w:val="26"/>
        </w:rPr>
        <w:t>цена, сложившаяся на аукционе, являе</w:t>
      </w:r>
      <w:r w:rsidR="00375C17">
        <w:rPr>
          <w:sz w:val="26"/>
          <w:szCs w:val="26"/>
        </w:rPr>
        <w:t>тся ежегодной арендной платой;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аукциона признается лицо, предложившее наиболее высокую цену предмета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аукциона оформляются протоколом, который подписывается организатором аукциона в день проведения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течение 3 рабочих дней со дня подписания протокола     о результатах аукциона возвращает задатки лицам, участвовавшим в аукционе,      но не победившим в нем;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принимает решение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в случае выявления обстоятельств, предусмотренных п. 8 ст. 39.11 ЗК 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извещает участников аукциона об отказе в проведении аукциона и возвращает его участникам внесенные задатки;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организатор аукциона может отказаться от проведения аукциона в любое время, но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 дня до дня проведения аукциона; в случае, установленном   п. 24 ст. 39.11 ЗК РФ, указанное ограничение не применяется;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в случаях: только один заявитель признан участником аукциона; по окончании срока подачи заявок подана только одна заявка на участие в аукционе, и заявитель соответствует всем требованиям и условиям аукциона; в аукционе участвовал только один участник, организатор аукциона в течение 10 дней со дня подписания протокола рассмотрения заявок (протокола о результатах аукциона), в соответствии с п. 13, п. 14, п. 19, п. 20 ст. 39.12 ЗК РФ обязан направить заявителю 3 экземпляра подписанного проекта договора аренды земельного участка; при этом размер ежегодной арендной платы определяется в размере, равном начальной цене предмета аукциона;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10-дневный срок со дня составления протокола о результатах аукциона направляет победителю аукциона 3 экземпляра подписанного проекта договора аренды земельного участка, при этом размер ежегодной арендной платы по договору определяется в размере, предложенном победителем аукциона;</w:t>
      </w:r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победитель аукциона (единственный участник) обязан подписать договор аренды земельного участка и представить его в Администрацию Мамонтовского района Алтайского края не ранее, чем через 10 дней, со дня размещения информации о результатах торгов на сайте </w:t>
      </w:r>
      <w:hyperlink r:id="rId6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>, и не позднее 30 дней со дня направления организатором аукциона проекта договора аренды земельного участка;</w:t>
      </w:r>
      <w:proofErr w:type="gramEnd"/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участка;     в случае, если победитель аукциона или единственный участник уклоняется           от заключения договора, внесенный им задаток не возвращается;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  <w:tab w:val="left" w:pos="284"/>
          <w:tab w:val="left" w:pos="779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                        в Администрацию Мамонтовского района Алтайского края, указанный договор направляется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Мамонтовского района Алтайского </w:t>
      </w:r>
      <w:proofErr w:type="gramStart"/>
      <w:r>
        <w:rPr>
          <w:sz w:val="26"/>
          <w:szCs w:val="26"/>
        </w:rPr>
        <w:t>края</w:t>
      </w:r>
      <w:proofErr w:type="gramEnd"/>
      <w:r>
        <w:rPr>
          <w:sz w:val="26"/>
          <w:szCs w:val="26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осмотр земельного участка на местности производится претендентами самостоятельно;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лицо, с которым по итогам аукциона будет заключен договор аренды земельного участка, освобождает земельный участок от деревьев, временных некапитальных объектов</w:t>
      </w:r>
      <w:r w:rsidR="006C1C83">
        <w:rPr>
          <w:sz w:val="26"/>
          <w:szCs w:val="26"/>
        </w:rPr>
        <w:t xml:space="preserve"> (при наличии таковых)</w:t>
      </w:r>
      <w:r>
        <w:rPr>
          <w:sz w:val="26"/>
          <w:szCs w:val="26"/>
        </w:rPr>
        <w:t xml:space="preserve"> самостоятельно, за счет собственных средств, в соответствии с требованиями действующего законодательства;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lastRenderedPageBreak/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сайтах </w:t>
      </w:r>
      <w:r w:rsidRPr="00C45F1E">
        <w:rPr>
          <w:sz w:val="25"/>
          <w:szCs w:val="25"/>
        </w:rPr>
        <w:t>www.mamontovo22.ru</w:t>
      </w:r>
      <w:r w:rsidRPr="00C45F1E">
        <w:rPr>
          <w:rStyle w:val="a3"/>
          <w:sz w:val="25"/>
          <w:szCs w:val="25"/>
        </w:rPr>
        <w:t>,</w:t>
      </w:r>
      <w:r w:rsidRPr="00C45F1E">
        <w:rPr>
          <w:sz w:val="26"/>
          <w:szCs w:val="26"/>
        </w:rPr>
        <w:t xml:space="preserve"> </w:t>
      </w:r>
      <w:hyperlink r:id="rId7" w:history="1">
        <w:r w:rsidRPr="00C45F1E">
          <w:rPr>
            <w:rStyle w:val="a3"/>
            <w:sz w:val="25"/>
            <w:szCs w:val="25"/>
          </w:rPr>
          <w:t>www.torgi.gov.ru</w:t>
        </w:r>
      </w:hyperlink>
      <w:r w:rsidRPr="00C45F1E">
        <w:rPr>
          <w:sz w:val="26"/>
          <w:szCs w:val="26"/>
        </w:rPr>
        <w:t>;</w:t>
      </w:r>
    </w:p>
    <w:p w:rsidR="006F27B9" w:rsidRPr="00C45F1E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t xml:space="preserve">прием </w:t>
      </w:r>
      <w:r w:rsidRPr="00C45F1E">
        <w:rPr>
          <w:color w:val="000000"/>
          <w:sz w:val="26"/>
          <w:szCs w:val="26"/>
        </w:rPr>
        <w:t>заявок и документов от претендентов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color w:val="000000"/>
          <w:sz w:val="26"/>
          <w:szCs w:val="26"/>
        </w:rPr>
        <w:t xml:space="preserve">ознакомление с документами            о предмете аукциона и условиями его приобретения </w:t>
      </w:r>
      <w:r w:rsidRPr="00C45F1E">
        <w:rPr>
          <w:sz w:val="26"/>
          <w:szCs w:val="26"/>
        </w:rPr>
        <w:t xml:space="preserve">производятся </w:t>
      </w:r>
      <w:r w:rsidRPr="00C45F1E">
        <w:rPr>
          <w:b/>
          <w:sz w:val="26"/>
          <w:szCs w:val="26"/>
        </w:rPr>
        <w:t xml:space="preserve">с </w:t>
      </w:r>
      <w:r w:rsidR="0052728E">
        <w:rPr>
          <w:b/>
          <w:sz w:val="26"/>
          <w:szCs w:val="26"/>
        </w:rPr>
        <w:t>21.03.2022</w:t>
      </w:r>
      <w:r w:rsidRPr="00C45F1E">
        <w:rPr>
          <w:b/>
          <w:sz w:val="26"/>
          <w:szCs w:val="26"/>
        </w:rPr>
        <w:t xml:space="preserve">, </w:t>
      </w:r>
      <w:r w:rsidRPr="00C45F1E">
        <w:rPr>
          <w:sz w:val="26"/>
          <w:szCs w:val="26"/>
        </w:rPr>
        <w:br/>
      </w:r>
      <w:r w:rsidRPr="00C45F1E">
        <w:rPr>
          <w:bCs/>
          <w:sz w:val="26"/>
          <w:szCs w:val="26"/>
        </w:rPr>
        <w:t xml:space="preserve">но не позднее </w:t>
      </w:r>
      <w:r w:rsidR="0052728E">
        <w:rPr>
          <w:b/>
          <w:bCs/>
          <w:sz w:val="26"/>
          <w:szCs w:val="26"/>
        </w:rPr>
        <w:t>19.04.2022</w:t>
      </w:r>
      <w:r w:rsidRPr="00C45F1E">
        <w:rPr>
          <w:b/>
          <w:bCs/>
          <w:sz w:val="26"/>
          <w:szCs w:val="26"/>
        </w:rPr>
        <w:t xml:space="preserve"> </w:t>
      </w:r>
      <w:r w:rsidRPr="00C45F1E">
        <w:rPr>
          <w:bCs/>
          <w:sz w:val="26"/>
          <w:szCs w:val="26"/>
        </w:rPr>
        <w:t xml:space="preserve">в рабочие дни с </w:t>
      </w:r>
      <w:r>
        <w:rPr>
          <w:bCs/>
          <w:sz w:val="26"/>
          <w:szCs w:val="26"/>
        </w:rPr>
        <w:t>8</w:t>
      </w:r>
      <w:r w:rsidRPr="00C45F1E">
        <w:rPr>
          <w:bCs/>
          <w:sz w:val="26"/>
          <w:szCs w:val="26"/>
        </w:rPr>
        <w:t xml:space="preserve">-00 до </w:t>
      </w:r>
      <w:r w:rsidRPr="00C45F1E">
        <w:rPr>
          <w:sz w:val="26"/>
          <w:szCs w:val="26"/>
        </w:rPr>
        <w:t>13-00 и с 14-00</w:t>
      </w:r>
      <w:r w:rsidRPr="00C45F1E">
        <w:rPr>
          <w:bCs/>
          <w:sz w:val="26"/>
          <w:szCs w:val="26"/>
        </w:rPr>
        <w:t xml:space="preserve"> </w:t>
      </w:r>
      <w:r w:rsidRPr="00C45F1E">
        <w:rPr>
          <w:sz w:val="26"/>
          <w:szCs w:val="26"/>
        </w:rPr>
        <w:t>до 1</w:t>
      </w:r>
      <w:r>
        <w:rPr>
          <w:sz w:val="26"/>
          <w:szCs w:val="26"/>
        </w:rPr>
        <w:t>7</w:t>
      </w:r>
      <w:r w:rsidRPr="00C45F1E">
        <w:rPr>
          <w:sz w:val="26"/>
          <w:szCs w:val="26"/>
        </w:rPr>
        <w:t>-00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Алтайский край, Мамонтовский район, с. Мамонтово,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148, кабинет 30</w:t>
      </w:r>
      <w:r w:rsidRPr="00C45F1E">
        <w:rPr>
          <w:sz w:val="26"/>
          <w:szCs w:val="26"/>
        </w:rPr>
        <w:t>, тел. (8-385-</w:t>
      </w:r>
      <w:r>
        <w:rPr>
          <w:sz w:val="26"/>
          <w:szCs w:val="26"/>
        </w:rPr>
        <w:t>83</w:t>
      </w:r>
      <w:r w:rsidRPr="00C45F1E">
        <w:rPr>
          <w:sz w:val="26"/>
          <w:szCs w:val="26"/>
        </w:rPr>
        <w:t xml:space="preserve">) </w:t>
      </w:r>
      <w:r>
        <w:rPr>
          <w:sz w:val="26"/>
          <w:szCs w:val="26"/>
        </w:rPr>
        <w:t>22341, 21408</w:t>
      </w:r>
      <w:r w:rsidRPr="00C45F1E">
        <w:rPr>
          <w:sz w:val="26"/>
          <w:szCs w:val="26"/>
        </w:rPr>
        <w:t>.</w:t>
      </w:r>
      <w:bookmarkStart w:id="0" w:name="_GoBack"/>
      <w:bookmarkEnd w:id="0"/>
    </w:p>
    <w:p w:rsidR="003D5769" w:rsidRDefault="006F27B9" w:rsidP="006F27B9">
      <w:pPr>
        <w:suppressAutoHyphens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Информация также размещается на официальных сайтах: </w:t>
      </w:r>
      <w:r w:rsidRPr="00C45F1E">
        <w:rPr>
          <w:sz w:val="25"/>
          <w:szCs w:val="25"/>
        </w:rPr>
        <w:t>www.mamontovo22.ru</w:t>
      </w:r>
      <w:r>
        <w:rPr>
          <w:sz w:val="25"/>
          <w:szCs w:val="25"/>
        </w:rPr>
        <w:t>,</w:t>
      </w:r>
      <w:r>
        <w:rPr>
          <w:sz w:val="26"/>
          <w:szCs w:val="26"/>
        </w:rPr>
        <w:t xml:space="preserve"> </w:t>
      </w:r>
      <w:hyperlink r:id="rId8" w:history="1">
        <w:r>
          <w:rPr>
            <w:rStyle w:val="a3"/>
            <w:sz w:val="25"/>
            <w:szCs w:val="25"/>
          </w:rPr>
          <w:t>www.torgi.gov.ru</w:t>
        </w:r>
      </w:hyperlink>
    </w:p>
    <w:p w:rsidR="00975188" w:rsidRDefault="00975188"/>
    <w:sectPr w:rsidR="0097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815"/>
    <w:multiLevelType w:val="hybridMultilevel"/>
    <w:tmpl w:val="23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69"/>
    <w:rsid w:val="00225AEA"/>
    <w:rsid w:val="00375C17"/>
    <w:rsid w:val="00386E44"/>
    <w:rsid w:val="003D5769"/>
    <w:rsid w:val="003E7782"/>
    <w:rsid w:val="0044464E"/>
    <w:rsid w:val="004C3422"/>
    <w:rsid w:val="0052728E"/>
    <w:rsid w:val="005F33A3"/>
    <w:rsid w:val="006230E9"/>
    <w:rsid w:val="006C1C83"/>
    <w:rsid w:val="006E1A90"/>
    <w:rsid w:val="006F27B9"/>
    <w:rsid w:val="007B66E4"/>
    <w:rsid w:val="00806B84"/>
    <w:rsid w:val="00971D56"/>
    <w:rsid w:val="00975188"/>
    <w:rsid w:val="009E29DF"/>
    <w:rsid w:val="00CE4617"/>
    <w:rsid w:val="00F37871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Ладыгина</dc:creator>
  <cp:keywords/>
  <dc:description/>
  <cp:lastModifiedBy>user</cp:lastModifiedBy>
  <cp:revision>7</cp:revision>
  <cp:lastPrinted>2021-07-28T04:59:00Z</cp:lastPrinted>
  <dcterms:created xsi:type="dcterms:W3CDTF">2021-07-28T04:58:00Z</dcterms:created>
  <dcterms:modified xsi:type="dcterms:W3CDTF">2022-03-11T05:59:00Z</dcterms:modified>
</cp:coreProperties>
</file>