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C61CEE">
        <w:rPr>
          <w:rFonts w:cs="Arial"/>
          <w:sz w:val="28"/>
          <w:szCs w:val="28"/>
        </w:rPr>
        <w:t>Буканский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bookmarkStart w:id="0" w:name="_GoBack"/>
      <w:bookmarkEnd w:id="0"/>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1" w:name="sub_2902"/>
      <w:proofErr w:type="gramStart"/>
      <w:r w:rsidRPr="006047A2">
        <w:rPr>
          <w:rFonts w:cs="Arial"/>
          <w:sz w:val="28"/>
          <w:szCs w:val="28"/>
        </w:rPr>
        <w:t>Нормативы содержат</w:t>
      </w:r>
      <w:bookmarkStart w:id="2" w:name="sub_29021"/>
      <w:bookmarkEnd w:id="1"/>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3" w:name="sub_29022"/>
      <w:bookmarkEnd w:id="2"/>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4" w:name="sub_29023"/>
      <w:bookmarkEnd w:id="3"/>
      <w:r w:rsidRPr="006047A2">
        <w:rPr>
          <w:rFonts w:cs="Arial"/>
          <w:sz w:val="28"/>
          <w:szCs w:val="28"/>
        </w:rPr>
        <w:t>показатели, характеризующие территорию Алтайского края по сейсмическому районированию.</w:t>
      </w:r>
    </w:p>
    <w:bookmarkEnd w:id="4"/>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proofErr w:type="spellStart"/>
      <w:r w:rsidR="00C61CEE">
        <w:rPr>
          <w:rFonts w:ascii="Times New Roman" w:hAnsi="Times New Roman"/>
          <w:sz w:val="28"/>
          <w:szCs w:val="28"/>
        </w:rPr>
        <w:t>Буканский</w:t>
      </w:r>
      <w:proofErr w:type="spellEnd"/>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7B7A37"/>
    <w:rsid w:val="00B70003"/>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2017-08-03T05:27:00Z</dcterms:created>
  <dcterms:modified xsi:type="dcterms:W3CDTF">2017-08-03T05:31:00Z</dcterms:modified>
</cp:coreProperties>
</file>